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EFB" w:rsidRPr="00D54BDB" w:rsidRDefault="00742EFB" w:rsidP="00742EF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57225" cy="80962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EFB" w:rsidRPr="00646666" w:rsidRDefault="00742EFB" w:rsidP="00742EFB">
      <w:pPr>
        <w:shd w:val="clear" w:color="auto" w:fill="FFFFFF"/>
        <w:tabs>
          <w:tab w:val="left" w:pos="9639"/>
        </w:tabs>
        <w:spacing w:before="226"/>
        <w:ind w:right="-28"/>
        <w:jc w:val="center"/>
        <w:rPr>
          <w:rFonts w:ascii="Times New Roman" w:hAnsi="Times New Roman"/>
          <w:color w:val="000000"/>
          <w:spacing w:val="2"/>
          <w:sz w:val="28"/>
          <w:szCs w:val="28"/>
        </w:rPr>
      </w:pPr>
      <w:r w:rsidRPr="00646666">
        <w:rPr>
          <w:rFonts w:ascii="Times New Roman" w:hAnsi="Times New Roman"/>
          <w:color w:val="000000"/>
          <w:spacing w:val="2"/>
          <w:sz w:val="28"/>
          <w:szCs w:val="28"/>
        </w:rPr>
        <w:t>КРАСНОЯРСКИЙ КРАЙ</w:t>
      </w:r>
    </w:p>
    <w:p w:rsidR="00742EFB" w:rsidRPr="00646666" w:rsidRDefault="00742EFB" w:rsidP="00742EFB">
      <w:pPr>
        <w:shd w:val="clear" w:color="auto" w:fill="FFFFFF"/>
        <w:tabs>
          <w:tab w:val="left" w:pos="9360"/>
        </w:tabs>
        <w:spacing w:before="226"/>
        <w:ind w:right="-28"/>
        <w:jc w:val="center"/>
        <w:rPr>
          <w:rFonts w:ascii="Times New Roman" w:hAnsi="Times New Roman"/>
          <w:color w:val="000000"/>
          <w:spacing w:val="1"/>
          <w:sz w:val="28"/>
          <w:szCs w:val="28"/>
        </w:rPr>
      </w:pPr>
      <w:r w:rsidRPr="00646666">
        <w:rPr>
          <w:rFonts w:ascii="Times New Roman" w:hAnsi="Times New Roman"/>
          <w:color w:val="000000"/>
          <w:spacing w:val="1"/>
          <w:sz w:val="28"/>
          <w:szCs w:val="28"/>
        </w:rPr>
        <w:t>АДМИНИСТРАЦИЯ АЧИНСКОГО РАЙОНА</w:t>
      </w:r>
    </w:p>
    <w:p w:rsidR="00742EFB" w:rsidRPr="00646666" w:rsidRDefault="00742EFB" w:rsidP="00742EFB">
      <w:pPr>
        <w:pStyle w:val="2"/>
        <w:rPr>
          <w:bCs w:val="0"/>
          <w:szCs w:val="48"/>
        </w:rPr>
      </w:pPr>
      <w:proofErr w:type="gramStart"/>
      <w:r w:rsidRPr="00646666">
        <w:rPr>
          <w:bCs w:val="0"/>
          <w:szCs w:val="48"/>
        </w:rPr>
        <w:t>П</w:t>
      </w:r>
      <w:proofErr w:type="gramEnd"/>
      <w:r w:rsidRPr="00646666">
        <w:rPr>
          <w:bCs w:val="0"/>
          <w:szCs w:val="48"/>
        </w:rPr>
        <w:t xml:space="preserve"> О С Т А Н О В Л Е Н И Е</w:t>
      </w:r>
    </w:p>
    <w:p w:rsidR="00742EFB" w:rsidRDefault="00742EFB" w:rsidP="00742EFB">
      <w:pPr>
        <w:tabs>
          <w:tab w:val="left" w:pos="6810"/>
        </w:tabs>
        <w:rPr>
          <w:rFonts w:ascii="Times New Roman" w:hAnsi="Times New Roman"/>
          <w:sz w:val="24"/>
          <w:szCs w:val="24"/>
        </w:rPr>
      </w:pPr>
      <w:r w:rsidRPr="00D54BDB">
        <w:rPr>
          <w:rFonts w:ascii="Times New Roman" w:hAnsi="Times New Roman"/>
          <w:sz w:val="24"/>
          <w:szCs w:val="24"/>
        </w:rPr>
        <w:tab/>
      </w:r>
    </w:p>
    <w:p w:rsidR="00742EFB" w:rsidRDefault="00742EFB" w:rsidP="00742EFB">
      <w:pPr>
        <w:tabs>
          <w:tab w:val="left" w:pos="681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10.07.</w:t>
      </w:r>
      <w:r w:rsidRPr="0069105A">
        <w:rPr>
          <w:rFonts w:ascii="Times New Roman" w:hAnsi="Times New Roman"/>
          <w:bCs/>
          <w:sz w:val="24"/>
          <w:szCs w:val="24"/>
        </w:rPr>
        <w:t>201</w:t>
      </w:r>
      <w:r>
        <w:rPr>
          <w:rFonts w:ascii="Times New Roman" w:hAnsi="Times New Roman"/>
          <w:bCs/>
          <w:sz w:val="24"/>
          <w:szCs w:val="24"/>
        </w:rPr>
        <w:t>4</w:t>
      </w:r>
      <w:r w:rsidRPr="0069105A">
        <w:rPr>
          <w:rFonts w:ascii="Times New Roman" w:hAnsi="Times New Roman"/>
          <w:bCs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</w:t>
      </w:r>
      <w:r w:rsidRPr="0069105A">
        <w:rPr>
          <w:rFonts w:ascii="Times New Roman" w:hAnsi="Times New Roman"/>
          <w:bCs/>
          <w:sz w:val="24"/>
          <w:szCs w:val="24"/>
        </w:rPr>
        <w:t xml:space="preserve">№ </w:t>
      </w:r>
      <w:r>
        <w:rPr>
          <w:rFonts w:ascii="Times New Roman" w:hAnsi="Times New Roman"/>
          <w:bCs/>
          <w:sz w:val="24"/>
          <w:szCs w:val="24"/>
        </w:rPr>
        <w:t xml:space="preserve">680-П     </w:t>
      </w:r>
    </w:p>
    <w:p w:rsidR="00742EFB" w:rsidRDefault="00742EFB" w:rsidP="00742EFB">
      <w:pPr>
        <w:tabs>
          <w:tab w:val="left" w:pos="68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EFB" w:rsidRPr="00471219" w:rsidRDefault="00742EFB" w:rsidP="00742EFB">
      <w:pPr>
        <w:tabs>
          <w:tab w:val="left" w:pos="68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EFB" w:rsidRPr="009E1912" w:rsidRDefault="00742EFB" w:rsidP="00742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>О внесении изменений в постановление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912">
        <w:rPr>
          <w:rFonts w:ascii="Times New Roman" w:hAnsi="Times New Roman"/>
          <w:sz w:val="24"/>
          <w:szCs w:val="24"/>
        </w:rPr>
        <w:t>Администрации района от 14.10.2013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912">
        <w:rPr>
          <w:rFonts w:ascii="Times New Roman" w:hAnsi="Times New Roman"/>
          <w:sz w:val="24"/>
          <w:szCs w:val="24"/>
        </w:rPr>
        <w:t>№ 927-П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7E72">
        <w:rPr>
          <w:rFonts w:ascii="Times New Roman" w:hAnsi="Times New Roman"/>
          <w:sz w:val="24"/>
          <w:szCs w:val="24"/>
        </w:rPr>
        <w:t>(в ред. от 14.11.2013 № 1060-П; от 17.04.2014 № 403-П)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E1912">
        <w:rPr>
          <w:rFonts w:ascii="Times New Roman" w:hAnsi="Times New Roman"/>
          <w:sz w:val="24"/>
          <w:szCs w:val="24"/>
        </w:rPr>
        <w:t>«Об утверждении муниципальной программы Ачинского района «Управление муниципальными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912">
        <w:rPr>
          <w:rFonts w:ascii="Times New Roman" w:hAnsi="Times New Roman"/>
          <w:sz w:val="24"/>
          <w:szCs w:val="24"/>
        </w:rPr>
        <w:t>финансами» на 2014-2016 годы</w:t>
      </w:r>
      <w:r>
        <w:rPr>
          <w:rFonts w:ascii="Times New Roman" w:hAnsi="Times New Roman"/>
          <w:sz w:val="24"/>
          <w:szCs w:val="24"/>
        </w:rPr>
        <w:t>»</w:t>
      </w:r>
    </w:p>
    <w:p w:rsidR="00742EFB" w:rsidRPr="009E1912" w:rsidRDefault="00742EFB" w:rsidP="00742EFB">
      <w:pPr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 xml:space="preserve">      </w:t>
      </w: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 xml:space="preserve">           В соответствии со статьей 179 Бюджетного кодекса Российской Федерации, руководствуясь постановлением Администрации Ачинского района от 09.08.2013 № 652-П «Об утверждении Порядка принятия решений о разработке муниципальных  программ Ачинского района, их формировании и реализации», статьями 32,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912">
        <w:rPr>
          <w:rFonts w:ascii="Times New Roman" w:hAnsi="Times New Roman"/>
          <w:sz w:val="24"/>
          <w:szCs w:val="24"/>
        </w:rPr>
        <w:t>34 Устава Ачинского района, ПОСТАНОВЛЯЮ:</w:t>
      </w:r>
    </w:p>
    <w:p w:rsidR="00742EFB" w:rsidRPr="009E1912" w:rsidRDefault="00742EFB" w:rsidP="00742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EFB" w:rsidRPr="009E1912" w:rsidRDefault="00742EFB" w:rsidP="00742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 xml:space="preserve">            1. Внести в постановление Администрации Ачинского от 14.10.2013 № 927-П </w:t>
      </w:r>
      <w:r>
        <w:rPr>
          <w:rFonts w:ascii="Times New Roman" w:hAnsi="Times New Roman"/>
          <w:sz w:val="24"/>
          <w:szCs w:val="24"/>
        </w:rPr>
        <w:t xml:space="preserve">(в ред. </w:t>
      </w:r>
      <w:r w:rsidRPr="00B47E72">
        <w:rPr>
          <w:rFonts w:ascii="Times New Roman" w:hAnsi="Times New Roman"/>
          <w:sz w:val="24"/>
          <w:szCs w:val="24"/>
        </w:rPr>
        <w:t>от 14.11.2013 № 1060-П; от 17.04.2014 № 403-П)</w:t>
      </w:r>
      <w:r w:rsidRPr="009E1912">
        <w:rPr>
          <w:rFonts w:ascii="Times New Roman" w:hAnsi="Times New Roman"/>
          <w:sz w:val="24"/>
          <w:szCs w:val="24"/>
        </w:rPr>
        <w:t xml:space="preserve"> «Об утверждении муниципальной программы Ачинского района «Управление муниципальными финансами» на 2014-2016 годы</w:t>
      </w:r>
      <w:r>
        <w:rPr>
          <w:rFonts w:ascii="Times New Roman" w:hAnsi="Times New Roman"/>
          <w:sz w:val="24"/>
          <w:szCs w:val="24"/>
        </w:rPr>
        <w:t>»</w:t>
      </w:r>
      <w:r w:rsidRPr="009E1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Постановление) </w:t>
      </w:r>
      <w:r w:rsidRPr="009E1912">
        <w:rPr>
          <w:rFonts w:ascii="Times New Roman" w:hAnsi="Times New Roman"/>
          <w:sz w:val="24"/>
          <w:szCs w:val="24"/>
        </w:rPr>
        <w:t>следующие изменения:</w:t>
      </w: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ab/>
        <w:t xml:space="preserve">1.1 </w:t>
      </w:r>
      <w:r>
        <w:rPr>
          <w:rFonts w:ascii="Times New Roman" w:hAnsi="Times New Roman"/>
          <w:sz w:val="24"/>
          <w:szCs w:val="24"/>
        </w:rPr>
        <w:t>в приложении к Постановлению:</w:t>
      </w:r>
    </w:p>
    <w:p w:rsidR="00742EFB" w:rsidRPr="009E1912" w:rsidRDefault="00742EFB" w:rsidP="00742E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1.1.1 </w:t>
      </w:r>
      <w:r w:rsidRPr="009E1912">
        <w:rPr>
          <w:rFonts w:ascii="Times New Roman" w:hAnsi="Times New Roman"/>
          <w:sz w:val="24"/>
          <w:szCs w:val="24"/>
        </w:rPr>
        <w:t>в разделе 1 «</w:t>
      </w:r>
      <w:r w:rsidRPr="00591F40">
        <w:rPr>
          <w:rFonts w:ascii="Times New Roman" w:hAnsi="Times New Roman"/>
          <w:sz w:val="24"/>
          <w:szCs w:val="24"/>
        </w:rPr>
        <w:t>Паспорт муниципальной программы Ачинского района «Управление муниципальными финансами»</w:t>
      </w:r>
      <w:r w:rsidRPr="00591F40">
        <w:rPr>
          <w:rFonts w:ascii="Times New Roman" w:hAnsi="Times New Roman"/>
          <w:bCs/>
          <w:sz w:val="24"/>
          <w:szCs w:val="24"/>
        </w:rPr>
        <w:t xml:space="preserve"> на 2014 − 2016 годы</w:t>
      </w:r>
      <w:r w:rsidRPr="009E1912">
        <w:rPr>
          <w:rFonts w:ascii="Times New Roman" w:hAnsi="Times New Roman"/>
          <w:sz w:val="24"/>
          <w:szCs w:val="24"/>
        </w:rPr>
        <w:t xml:space="preserve">» строку «Информация по ресурсному обеспечению муниципальной программы» изложить в следующей редакции: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8011"/>
      </w:tblGrid>
      <w:tr w:rsidR="00742EFB" w:rsidRPr="0065603F" w:rsidTr="0052148D">
        <w:tc>
          <w:tcPr>
            <w:tcW w:w="1843" w:type="dxa"/>
          </w:tcPr>
          <w:p w:rsidR="00742EFB" w:rsidRPr="0065603F" w:rsidRDefault="00742EFB" w:rsidP="005214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Информация по ресурсному обеспечению муниципальной программы</w:t>
            </w:r>
          </w:p>
        </w:tc>
        <w:tc>
          <w:tcPr>
            <w:tcW w:w="8897" w:type="dxa"/>
          </w:tcPr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 xml:space="preserve">Общий объем бюджетных ассигнований на реализацию муниципальной программы по годам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117 551,43</w:t>
            </w:r>
            <w:r w:rsidRPr="0065603F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19 118,4 тыс. рублей – средства краевого бюджета;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87F">
              <w:rPr>
                <w:rFonts w:ascii="Times New Roman" w:hAnsi="Times New Roman"/>
                <w:sz w:val="24"/>
                <w:szCs w:val="24"/>
              </w:rPr>
              <w:t>97 219,72</w:t>
            </w:r>
            <w:r w:rsidRPr="0065603F">
              <w:rPr>
                <w:rFonts w:ascii="Times New Roman" w:hAnsi="Times New Roman"/>
                <w:sz w:val="24"/>
                <w:szCs w:val="24"/>
              </w:rPr>
              <w:t xml:space="preserve"> тыс. рублей – средства районного бюджета;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1 213,31 тыс. рублей – средства бюджетов поселений.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Объем финансирования по годам реализации муниципальной программы: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Pr="00C5787F">
              <w:rPr>
                <w:rFonts w:ascii="Times New Roman" w:hAnsi="Times New Roman"/>
                <w:sz w:val="24"/>
                <w:szCs w:val="24"/>
              </w:rPr>
              <w:t>52 756,51</w:t>
            </w:r>
            <w:r w:rsidRPr="0065603F">
              <w:rPr>
                <w:rFonts w:ascii="Times New Roman" w:hAnsi="Times New Roman"/>
                <w:sz w:val="24"/>
                <w:szCs w:val="24"/>
              </w:rPr>
              <w:t xml:space="preserve">  тыс. рублей, в том числе: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7 353,2 тыс. рублей - средства краевого бюджета;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87F">
              <w:rPr>
                <w:rFonts w:ascii="Times New Roman" w:hAnsi="Times New Roman"/>
                <w:sz w:val="24"/>
                <w:szCs w:val="24"/>
              </w:rPr>
              <w:t>45 008,62</w:t>
            </w:r>
            <w:r w:rsidRPr="0065603F">
              <w:rPr>
                <w:rFonts w:ascii="Times New Roman" w:hAnsi="Times New Roman"/>
                <w:sz w:val="24"/>
                <w:szCs w:val="24"/>
              </w:rPr>
              <w:t xml:space="preserve"> тыс. рублей – средства районного бюджета;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394,69 тыс. рублей – средства бюджетов поселений;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2015 год – 32 397,46 тыс. рублей, в том числе: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5 882,6 тыс. рублей - средства краевого бюджета;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03F">
              <w:rPr>
                <w:rFonts w:ascii="Times New Roman" w:hAnsi="Times New Roman"/>
                <w:sz w:val="24"/>
                <w:szCs w:val="24"/>
              </w:rPr>
              <w:t>610,55 тыс. рублей – средства районного бюджета;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409,31 тыс. рублей – средства бюджетов поселений;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2016 год – 32 397,46 тыс. рублей, в том числе: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5 882,6 тыс. рублей - средства краевого бюджета;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lastRenderedPageBreak/>
              <w:t>26 105,55 тыс. рублей – средства районного бюджета;</w:t>
            </w:r>
          </w:p>
          <w:p w:rsidR="00742EFB" w:rsidRPr="0065603F" w:rsidRDefault="00742EFB" w:rsidP="005214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409,31 тыс. рублей – средства бюджетов поселений</w:t>
            </w:r>
          </w:p>
        </w:tc>
      </w:tr>
    </w:tbl>
    <w:p w:rsidR="00742EFB" w:rsidRPr="009E1912" w:rsidRDefault="00742EFB" w:rsidP="00742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EFB" w:rsidRPr="009E3BBB" w:rsidRDefault="00742EFB" w:rsidP="00742EF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hAnsi="Times New Roman"/>
          <w:sz w:val="24"/>
          <w:szCs w:val="24"/>
        </w:rPr>
      </w:pPr>
      <w:r w:rsidRPr="009E3BBB"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>1.</w:t>
      </w:r>
      <w:r w:rsidRPr="009E3BBB">
        <w:rPr>
          <w:rFonts w:ascii="Times New Roman" w:hAnsi="Times New Roman"/>
          <w:color w:val="000000"/>
          <w:sz w:val="24"/>
          <w:szCs w:val="24"/>
        </w:rPr>
        <w:t xml:space="preserve">2 </w:t>
      </w:r>
      <w:r w:rsidRPr="009E3BBB">
        <w:rPr>
          <w:rFonts w:ascii="Times New Roman" w:hAnsi="Times New Roman"/>
          <w:sz w:val="24"/>
          <w:szCs w:val="24"/>
        </w:rPr>
        <w:t>абзац восьмой раздела 8 «Механизм реализации отдельных мероприятий программы» изложить в новой редакции:</w:t>
      </w:r>
    </w:p>
    <w:p w:rsidR="00742EFB" w:rsidRPr="009E1912" w:rsidRDefault="00742EFB" w:rsidP="00742EF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E3BBB">
        <w:rPr>
          <w:rFonts w:ascii="Times New Roman" w:hAnsi="Times New Roman"/>
          <w:sz w:val="24"/>
          <w:szCs w:val="24"/>
        </w:rPr>
        <w:t>«</w:t>
      </w:r>
      <w:r w:rsidRPr="009E3BBB">
        <w:rPr>
          <w:rFonts w:ascii="Times New Roman" w:hAnsi="Times New Roman"/>
          <w:color w:val="000000"/>
          <w:sz w:val="24"/>
          <w:szCs w:val="24"/>
        </w:rPr>
        <w:t xml:space="preserve">Объем финансирования мероприятия составляет </w:t>
      </w:r>
      <w:r w:rsidRPr="008F1539">
        <w:rPr>
          <w:rFonts w:ascii="Times New Roman" w:hAnsi="Times New Roman"/>
          <w:color w:val="000000"/>
          <w:sz w:val="24"/>
          <w:szCs w:val="24"/>
        </w:rPr>
        <w:t>15 295,33</w:t>
      </w:r>
      <w:r w:rsidRPr="009E3BBB">
        <w:rPr>
          <w:rFonts w:ascii="Times New Roman" w:hAnsi="Times New Roman"/>
          <w:color w:val="000000"/>
          <w:sz w:val="24"/>
          <w:szCs w:val="24"/>
        </w:rPr>
        <w:t xml:space="preserve"> тыс. рублей, в том числе по годам: 2014 год – </w:t>
      </w:r>
      <w:r w:rsidRPr="008F1539">
        <w:rPr>
          <w:rFonts w:ascii="Times New Roman" w:hAnsi="Times New Roman"/>
          <w:color w:val="000000"/>
          <w:sz w:val="24"/>
          <w:szCs w:val="24"/>
        </w:rPr>
        <w:t>5 279,13</w:t>
      </w:r>
      <w:r w:rsidRPr="009E3BBB">
        <w:rPr>
          <w:rFonts w:ascii="Times New Roman" w:hAnsi="Times New Roman"/>
          <w:color w:val="000000"/>
          <w:sz w:val="24"/>
          <w:szCs w:val="24"/>
        </w:rPr>
        <w:t xml:space="preserve"> тыс. рублей, 2015 год – 5 008,1 тыс. рублей, 2016 год – 5 008,1 тыс. рублей.»;</w:t>
      </w:r>
      <w:proofErr w:type="gramEnd"/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702"/>
        <w:rPr>
          <w:rFonts w:ascii="Times New Roman" w:hAnsi="Times New Roman"/>
          <w:color w:val="000000"/>
          <w:sz w:val="24"/>
          <w:szCs w:val="24"/>
        </w:rPr>
      </w:pPr>
      <w:r w:rsidRPr="009E1912"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9E1912">
        <w:rPr>
          <w:rFonts w:ascii="Times New Roman" w:hAnsi="Times New Roman"/>
          <w:color w:val="000000"/>
          <w:sz w:val="24"/>
          <w:szCs w:val="24"/>
        </w:rPr>
        <w:t xml:space="preserve"> в приложении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E1912">
        <w:rPr>
          <w:rFonts w:ascii="Times New Roman" w:hAnsi="Times New Roman"/>
          <w:color w:val="000000"/>
          <w:sz w:val="24"/>
          <w:szCs w:val="24"/>
        </w:rPr>
        <w:t>3 к муниципальной программе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742EFB" w:rsidRPr="009E1912" w:rsidRDefault="00742EFB" w:rsidP="00742EF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1.2.1 </w:t>
      </w:r>
      <w:r w:rsidRPr="009E1912">
        <w:rPr>
          <w:rFonts w:ascii="Times New Roman" w:hAnsi="Times New Roman"/>
          <w:color w:val="000000"/>
          <w:sz w:val="24"/>
          <w:szCs w:val="24"/>
        </w:rPr>
        <w:t>в разделе 1 строку «</w:t>
      </w:r>
      <w:r w:rsidRPr="009E1912">
        <w:rPr>
          <w:rFonts w:ascii="Times New Roman" w:hAnsi="Times New Roman"/>
          <w:sz w:val="24"/>
          <w:szCs w:val="24"/>
        </w:rPr>
        <w:t>Объемы и источники финансирования»</w:t>
      </w:r>
      <w:r w:rsidRPr="009E1912">
        <w:rPr>
          <w:rFonts w:ascii="Times New Roman" w:hAnsi="Times New Roman"/>
          <w:color w:val="000000"/>
          <w:sz w:val="24"/>
          <w:szCs w:val="24"/>
        </w:rPr>
        <w:t xml:space="preserve">  изложить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E1912">
        <w:rPr>
          <w:rFonts w:ascii="Times New Roman" w:hAnsi="Times New Roman"/>
          <w:color w:val="000000"/>
          <w:sz w:val="24"/>
          <w:szCs w:val="24"/>
        </w:rPr>
        <w:t>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6"/>
        <w:gridCol w:w="7928"/>
      </w:tblGrid>
      <w:tr w:rsidR="00742EFB" w:rsidRPr="0065603F" w:rsidTr="0052148D">
        <w:tc>
          <w:tcPr>
            <w:tcW w:w="1926" w:type="dxa"/>
          </w:tcPr>
          <w:p w:rsidR="00742EFB" w:rsidRPr="0065603F" w:rsidRDefault="00742EFB" w:rsidP="005214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8814" w:type="dxa"/>
          </w:tcPr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финансирования: средства краевого, федерального и местного бюджетов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подпрограммы по годам составляет </w:t>
            </w:r>
            <w:r w:rsidRPr="000444AD">
              <w:rPr>
                <w:rFonts w:ascii="Times New Roman" w:hAnsi="Times New Roman" w:cs="Times New Roman"/>
                <w:sz w:val="24"/>
                <w:szCs w:val="24"/>
              </w:rPr>
              <w:t>82 576,39</w:t>
            </w: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19 118,4 тыс. рублей – средства краевого бюджета;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4AD">
              <w:rPr>
                <w:rFonts w:ascii="Times New Roman" w:hAnsi="Times New Roman"/>
                <w:sz w:val="24"/>
                <w:szCs w:val="24"/>
              </w:rPr>
              <w:t>63 457,99</w:t>
            </w:r>
            <w:r w:rsidRPr="0065603F">
              <w:rPr>
                <w:rFonts w:ascii="Times New Roman" w:hAnsi="Times New Roman"/>
                <w:sz w:val="24"/>
                <w:szCs w:val="24"/>
              </w:rPr>
              <w:t xml:space="preserve"> тыс. рублей – средства районного бюджета.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Объем финансирования по годам реализации муниципальной программы: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2014 год – </w:t>
            </w:r>
            <w:r w:rsidRPr="008F1539">
              <w:rPr>
                <w:rFonts w:ascii="Times New Roman" w:hAnsi="Times New Roman" w:cs="Times New Roman"/>
                <w:sz w:val="24"/>
                <w:szCs w:val="24"/>
              </w:rPr>
              <w:t>40 996,29</w:t>
            </w: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 том числе: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7</w:t>
            </w:r>
            <w:r w:rsidRPr="0065603F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5603F">
              <w:rPr>
                <w:rFonts w:ascii="Times New Roman" w:hAnsi="Times New Roman"/>
                <w:sz w:val="24"/>
                <w:szCs w:val="24"/>
              </w:rPr>
              <w:t>353,2 тыс. рублей - средства краевого бюджета;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539">
              <w:rPr>
                <w:rFonts w:ascii="Times New Roman" w:hAnsi="Times New Roman"/>
                <w:sz w:val="24"/>
                <w:szCs w:val="24"/>
              </w:rPr>
              <w:t>33 643,09</w:t>
            </w:r>
            <w:r w:rsidRPr="0065603F">
              <w:rPr>
                <w:rFonts w:ascii="Times New Roman" w:hAnsi="Times New Roman"/>
                <w:sz w:val="24"/>
                <w:szCs w:val="24"/>
              </w:rPr>
              <w:t xml:space="preserve"> тыс. рублей – средства районного бюджета;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>2015 год – 20 790,05 тыс. рублей, в том числе: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5 882,6 тыс. рублей - средства краевого бюджета;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14 907,45 тыс. рублей – средства районного бюджета;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>2016 год – 20 790,05 тыс. рублей, в том числе: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5 88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5603F">
              <w:rPr>
                <w:rFonts w:ascii="Times New Roman" w:hAnsi="Times New Roman"/>
                <w:sz w:val="24"/>
                <w:szCs w:val="24"/>
              </w:rPr>
              <w:t>,6 тыс. рублей - средства краевого бюджета;</w:t>
            </w:r>
          </w:p>
          <w:p w:rsidR="00742EFB" w:rsidRPr="0065603F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03F">
              <w:rPr>
                <w:rFonts w:ascii="Times New Roman" w:hAnsi="Times New Roman"/>
                <w:sz w:val="24"/>
                <w:szCs w:val="24"/>
              </w:rPr>
              <w:t>14 907,45 тыс. рублей – средства районного бюджета</w:t>
            </w:r>
          </w:p>
        </w:tc>
      </w:tr>
    </w:tbl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hAnsi="Times New Roman"/>
          <w:color w:val="000000"/>
          <w:sz w:val="24"/>
          <w:szCs w:val="24"/>
        </w:rPr>
      </w:pPr>
      <w:r w:rsidRPr="009E1912"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>2.2</w:t>
      </w:r>
      <w:r w:rsidRPr="009E1912">
        <w:rPr>
          <w:rFonts w:ascii="Times New Roman" w:hAnsi="Times New Roman"/>
          <w:color w:val="000000"/>
          <w:sz w:val="24"/>
          <w:szCs w:val="24"/>
        </w:rPr>
        <w:t xml:space="preserve"> абзац второй в разделе 8 изложить в новой редакции:</w:t>
      </w:r>
    </w:p>
    <w:p w:rsidR="00742EFB" w:rsidRPr="009E1912" w:rsidRDefault="00742EFB" w:rsidP="00742EF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color w:val="000000"/>
          <w:sz w:val="24"/>
          <w:szCs w:val="24"/>
        </w:rPr>
        <w:t>«</w:t>
      </w:r>
      <w:r w:rsidRPr="009E1912">
        <w:rPr>
          <w:rFonts w:ascii="Times New Roman" w:hAnsi="Times New Roman"/>
          <w:sz w:val="24"/>
          <w:szCs w:val="24"/>
        </w:rPr>
        <w:t xml:space="preserve">Всего на реализацию подпрограммных мероприятий потребуется </w:t>
      </w:r>
      <w:r w:rsidRPr="000444AD">
        <w:rPr>
          <w:rFonts w:ascii="Times New Roman" w:hAnsi="Times New Roman"/>
          <w:sz w:val="24"/>
          <w:szCs w:val="24"/>
        </w:rPr>
        <w:t>82 576,39</w:t>
      </w:r>
      <w:r w:rsidRPr="009E1912">
        <w:rPr>
          <w:rFonts w:ascii="Times New Roman" w:hAnsi="Times New Roman"/>
          <w:sz w:val="24"/>
          <w:szCs w:val="24"/>
        </w:rPr>
        <w:t xml:space="preserve"> тыс. рублей, в том числе: </w:t>
      </w:r>
      <w:r w:rsidRPr="000444AD">
        <w:rPr>
          <w:rFonts w:ascii="Times New Roman" w:hAnsi="Times New Roman"/>
          <w:sz w:val="24"/>
          <w:szCs w:val="24"/>
        </w:rPr>
        <w:t>40 996,29</w:t>
      </w:r>
      <w:r w:rsidRPr="009E1912">
        <w:rPr>
          <w:rFonts w:ascii="Times New Roman" w:hAnsi="Times New Roman"/>
          <w:sz w:val="24"/>
          <w:szCs w:val="24"/>
        </w:rPr>
        <w:t xml:space="preserve"> тыс. рублей в 2014 году, 20 790,05</w:t>
      </w:r>
      <w:r>
        <w:rPr>
          <w:rFonts w:ascii="Times New Roman" w:hAnsi="Times New Roman"/>
          <w:sz w:val="24"/>
          <w:szCs w:val="24"/>
        </w:rPr>
        <w:t>тыс. рублей</w:t>
      </w:r>
      <w:r w:rsidRPr="009E1912">
        <w:rPr>
          <w:rFonts w:ascii="Times New Roman" w:hAnsi="Times New Roman"/>
          <w:sz w:val="24"/>
          <w:szCs w:val="24"/>
        </w:rPr>
        <w:t xml:space="preserve"> - в 2015 году, 20 790,05</w:t>
      </w:r>
      <w:r>
        <w:rPr>
          <w:rFonts w:ascii="Times New Roman" w:hAnsi="Times New Roman"/>
          <w:sz w:val="24"/>
          <w:szCs w:val="24"/>
        </w:rPr>
        <w:t xml:space="preserve"> тыс. рублей</w:t>
      </w:r>
      <w:r w:rsidRPr="009E1912">
        <w:rPr>
          <w:rFonts w:ascii="Times New Roman" w:hAnsi="Times New Roman"/>
          <w:sz w:val="24"/>
          <w:szCs w:val="24"/>
        </w:rPr>
        <w:t xml:space="preserve"> - в 2016 году</w:t>
      </w:r>
      <w:proofErr w:type="gramStart"/>
      <w:r w:rsidRPr="009E1912">
        <w:rPr>
          <w:rFonts w:ascii="Times New Roman" w:hAnsi="Times New Roman"/>
          <w:sz w:val="24"/>
          <w:szCs w:val="24"/>
        </w:rPr>
        <w:t>.»;</w:t>
      </w:r>
      <w:proofErr w:type="gramEnd"/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2.3 </w:t>
      </w:r>
      <w:r w:rsidRPr="009E1912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912">
        <w:rPr>
          <w:rFonts w:ascii="Times New Roman" w:hAnsi="Times New Roman"/>
          <w:sz w:val="24"/>
          <w:szCs w:val="24"/>
        </w:rPr>
        <w:t>2 к подпрограмме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Ачинского района» изложить в новой редакции согласно приложению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912">
        <w:rPr>
          <w:rFonts w:ascii="Times New Roman" w:hAnsi="Times New Roman"/>
          <w:sz w:val="24"/>
          <w:szCs w:val="24"/>
        </w:rPr>
        <w:t>1 к настоящему постановлению;</w:t>
      </w: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702"/>
        <w:rPr>
          <w:rFonts w:ascii="Times New Roman" w:hAnsi="Times New Roman"/>
          <w:color w:val="000000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3</w:t>
      </w:r>
      <w:r w:rsidRPr="009E1912">
        <w:rPr>
          <w:rFonts w:ascii="Times New Roman" w:hAnsi="Times New Roman"/>
          <w:sz w:val="24"/>
          <w:szCs w:val="24"/>
        </w:rPr>
        <w:t xml:space="preserve"> </w:t>
      </w:r>
      <w:r w:rsidRPr="009E1912">
        <w:rPr>
          <w:rFonts w:ascii="Times New Roman" w:hAnsi="Times New Roman"/>
          <w:color w:val="000000"/>
          <w:sz w:val="24"/>
          <w:szCs w:val="24"/>
        </w:rPr>
        <w:t>в приложении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E1912">
        <w:rPr>
          <w:rFonts w:ascii="Times New Roman" w:hAnsi="Times New Roman"/>
          <w:color w:val="000000"/>
          <w:sz w:val="24"/>
          <w:szCs w:val="24"/>
        </w:rPr>
        <w:t>5 к муниципальной программе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742EFB" w:rsidRPr="009E1912" w:rsidRDefault="00742EFB" w:rsidP="00742EFB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1.3.1 </w:t>
      </w:r>
      <w:r w:rsidRPr="009E1912">
        <w:rPr>
          <w:rFonts w:ascii="Times New Roman" w:hAnsi="Times New Roman"/>
          <w:color w:val="000000"/>
          <w:sz w:val="24"/>
          <w:szCs w:val="24"/>
        </w:rPr>
        <w:t>в разделе 1 строку «</w:t>
      </w:r>
      <w:r w:rsidRPr="009E1912">
        <w:rPr>
          <w:rFonts w:ascii="Times New Roman" w:hAnsi="Times New Roman"/>
          <w:sz w:val="24"/>
          <w:szCs w:val="24"/>
        </w:rPr>
        <w:t>Объемы и источники финансирования»</w:t>
      </w:r>
      <w:r w:rsidRPr="009E1912">
        <w:rPr>
          <w:rFonts w:ascii="Times New Roman" w:hAnsi="Times New Roman"/>
          <w:color w:val="000000"/>
          <w:sz w:val="24"/>
          <w:szCs w:val="24"/>
        </w:rPr>
        <w:t xml:space="preserve"> 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8"/>
        <w:gridCol w:w="7906"/>
      </w:tblGrid>
      <w:tr w:rsidR="00742EFB" w:rsidRPr="0065603F" w:rsidTr="0052148D">
        <w:tc>
          <w:tcPr>
            <w:tcW w:w="1951" w:type="dxa"/>
          </w:tcPr>
          <w:p w:rsidR="00742EFB" w:rsidRPr="0065603F" w:rsidRDefault="00742EFB" w:rsidP="005214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8789" w:type="dxa"/>
          </w:tcPr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 – средства районного бюджета и бюджетов поселений.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подпрограммы составляет всего </w:t>
            </w:r>
            <w:r w:rsidRPr="00DA7714">
              <w:rPr>
                <w:rFonts w:ascii="Times New Roman" w:hAnsi="Times New Roman" w:cs="Times New Roman"/>
                <w:sz w:val="24"/>
                <w:szCs w:val="24"/>
              </w:rPr>
              <w:t>19 534,26</w:t>
            </w: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 средства районного бюджета </w:t>
            </w:r>
            <w:r w:rsidRPr="00DA7714">
              <w:rPr>
                <w:rFonts w:ascii="Times New Roman" w:hAnsi="Times New Roman" w:cs="Times New Roman"/>
                <w:sz w:val="24"/>
                <w:szCs w:val="24"/>
              </w:rPr>
              <w:t>18 320,95</w:t>
            </w: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средства бюджетов поселений 1 213,31 тыс. рублей по годам: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2014 год – </w:t>
            </w:r>
            <w:r w:rsidRPr="00DA7714">
              <w:rPr>
                <w:rFonts w:ascii="Times New Roman" w:hAnsi="Times New Roman" w:cs="Times New Roman"/>
                <w:sz w:val="24"/>
                <w:szCs w:val="24"/>
              </w:rPr>
              <w:t>6 335,64</w:t>
            </w: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 средства районного бюджета </w:t>
            </w:r>
            <w:r w:rsidRPr="00DA7714">
              <w:rPr>
                <w:rFonts w:ascii="Times New Roman" w:hAnsi="Times New Roman" w:cs="Times New Roman"/>
                <w:sz w:val="24"/>
                <w:szCs w:val="24"/>
              </w:rPr>
              <w:t>5 940,95</w:t>
            </w: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средства бюджетов поселений 394,69 тыс. рублей;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>2015 год – 6 599,31 тыс. рублей, в том числе: средства районного бюджета 6 190,0 тыс. рублей; средства бюджетов поселений 409,31 тыс. рублей;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2016 год – 6 599,31 тыс. рублей, в том числе: средства районного бюджета </w:t>
            </w:r>
            <w:r w:rsidRPr="006560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6 190,0 тыс. рублей; средства бюджетов поселений 409,31 тыс. рублей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мероприятия составляет всего </w:t>
            </w:r>
            <w:r w:rsidRPr="00DA7714">
              <w:rPr>
                <w:rFonts w:ascii="Times New Roman" w:hAnsi="Times New Roman" w:cs="Times New Roman"/>
                <w:sz w:val="24"/>
                <w:szCs w:val="24"/>
              </w:rPr>
              <w:t>15 295,33</w:t>
            </w: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 средства районного бюджета, в том числе по годам: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2014 год – </w:t>
            </w:r>
            <w:r w:rsidRPr="00DA7714">
              <w:rPr>
                <w:rFonts w:ascii="Times New Roman" w:hAnsi="Times New Roman" w:cs="Times New Roman"/>
                <w:sz w:val="24"/>
                <w:szCs w:val="24"/>
              </w:rPr>
              <w:t>5 279,13</w:t>
            </w: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>2015 год – 5 008,1 тыс. рублей;</w:t>
            </w:r>
          </w:p>
          <w:p w:rsidR="00742EFB" w:rsidRPr="0065603F" w:rsidRDefault="00742EFB" w:rsidP="0052148D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03F">
              <w:rPr>
                <w:rFonts w:ascii="Times New Roman" w:hAnsi="Times New Roman" w:cs="Times New Roman"/>
                <w:sz w:val="24"/>
                <w:szCs w:val="24"/>
              </w:rPr>
              <w:t>2016 год – 5 008,1 тыс. рублей</w:t>
            </w:r>
          </w:p>
        </w:tc>
      </w:tr>
    </w:tbl>
    <w:p w:rsidR="00742EFB" w:rsidRDefault="00742EFB" w:rsidP="00742EFB">
      <w:pPr>
        <w:pStyle w:val="ConsPlusCel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91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</w:t>
      </w:r>
      <w:r w:rsidRPr="00C64B9F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>3.2</w:t>
      </w:r>
      <w:r w:rsidRPr="00C64B9F">
        <w:rPr>
          <w:rFonts w:ascii="Times New Roman" w:hAnsi="Times New Roman" w:cs="Times New Roman"/>
          <w:color w:val="000000"/>
          <w:sz w:val="24"/>
          <w:szCs w:val="24"/>
        </w:rPr>
        <w:t xml:space="preserve"> раздел 8 изложить в новой редакции:</w:t>
      </w:r>
    </w:p>
    <w:p w:rsidR="00742EFB" w:rsidRDefault="00742EFB" w:rsidP="00742EFB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4B9F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C64B9F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 на реализацию подпрограммы составляет </w:t>
      </w:r>
      <w:r w:rsidRPr="006C0A4A">
        <w:rPr>
          <w:rFonts w:ascii="Times New Roman" w:hAnsi="Times New Roman" w:cs="Times New Roman"/>
          <w:sz w:val="24"/>
          <w:szCs w:val="24"/>
        </w:rPr>
        <w:t>19 534,26</w:t>
      </w:r>
      <w:r w:rsidRPr="00C64B9F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 2014 год – </w:t>
      </w:r>
      <w:r w:rsidRPr="006C0A4A">
        <w:rPr>
          <w:rFonts w:ascii="Times New Roman" w:hAnsi="Times New Roman" w:cs="Times New Roman"/>
          <w:sz w:val="24"/>
          <w:szCs w:val="24"/>
        </w:rPr>
        <w:t>6 335,64</w:t>
      </w:r>
      <w:r w:rsidRPr="00C64B9F">
        <w:rPr>
          <w:rFonts w:ascii="Times New Roman" w:hAnsi="Times New Roman" w:cs="Times New Roman"/>
          <w:sz w:val="24"/>
          <w:szCs w:val="24"/>
        </w:rPr>
        <w:t xml:space="preserve"> тыс. рублей; 2015 год – 6 599,31 тыс. рублей; 2016 год – 6 599,31 тыс. рублей.</w:t>
      </w:r>
    </w:p>
    <w:p w:rsidR="00742EFB" w:rsidRPr="009E1912" w:rsidRDefault="00742EFB" w:rsidP="00742EFB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912">
        <w:rPr>
          <w:rFonts w:ascii="Times New Roman" w:hAnsi="Times New Roman" w:cs="Times New Roman"/>
          <w:sz w:val="24"/>
          <w:szCs w:val="24"/>
        </w:rPr>
        <w:t xml:space="preserve">Объем бюджетных ассигнований на реализацию мероприятия составляет </w:t>
      </w:r>
      <w:r w:rsidRPr="006C0A4A">
        <w:rPr>
          <w:rFonts w:ascii="Times New Roman" w:hAnsi="Times New Roman" w:cs="Times New Roman"/>
          <w:sz w:val="24"/>
          <w:szCs w:val="24"/>
        </w:rPr>
        <w:t>15 295,33</w:t>
      </w:r>
      <w:r w:rsidRPr="009E1912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 2014 год – </w:t>
      </w:r>
      <w:r w:rsidRPr="006C0A4A">
        <w:rPr>
          <w:rFonts w:ascii="Times New Roman" w:hAnsi="Times New Roman" w:cs="Times New Roman"/>
          <w:sz w:val="24"/>
          <w:szCs w:val="24"/>
        </w:rPr>
        <w:t>5 279,13</w:t>
      </w:r>
      <w:r w:rsidRPr="009E1912">
        <w:rPr>
          <w:rFonts w:ascii="Times New Roman" w:hAnsi="Times New Roman" w:cs="Times New Roman"/>
          <w:sz w:val="24"/>
          <w:szCs w:val="24"/>
        </w:rPr>
        <w:t xml:space="preserve"> тыс. рублей; 2015 год – 5 008,1 тыс. рублей; 2016 год – 5 008,1 тыс. рублей</w:t>
      </w:r>
      <w:proofErr w:type="gramStart"/>
      <w:r w:rsidRPr="009E1912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ab/>
        <w:t>1.</w:t>
      </w:r>
      <w:r>
        <w:rPr>
          <w:rFonts w:ascii="Times New Roman" w:hAnsi="Times New Roman"/>
          <w:sz w:val="24"/>
          <w:szCs w:val="24"/>
        </w:rPr>
        <w:t>3.3</w:t>
      </w:r>
      <w:r w:rsidRPr="009E1912">
        <w:rPr>
          <w:rFonts w:ascii="Times New Roman" w:hAnsi="Times New Roman"/>
          <w:sz w:val="24"/>
          <w:szCs w:val="24"/>
        </w:rPr>
        <w:t xml:space="preserve"> 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912">
        <w:rPr>
          <w:rFonts w:ascii="Times New Roman" w:hAnsi="Times New Roman"/>
          <w:sz w:val="24"/>
          <w:szCs w:val="24"/>
        </w:rPr>
        <w:t>2 к подпрограмме «Обеспечение реализации муниципальной программы и прочие мероприятия» изложить в новой редакции согласно приложению №</w:t>
      </w:r>
      <w:r>
        <w:rPr>
          <w:rFonts w:ascii="Times New Roman" w:hAnsi="Times New Roman"/>
          <w:sz w:val="24"/>
          <w:szCs w:val="24"/>
        </w:rPr>
        <w:t xml:space="preserve"> 2</w:t>
      </w:r>
      <w:r w:rsidRPr="009E1912">
        <w:rPr>
          <w:rFonts w:ascii="Times New Roman" w:hAnsi="Times New Roman"/>
          <w:sz w:val="24"/>
          <w:szCs w:val="24"/>
        </w:rPr>
        <w:t xml:space="preserve"> к настоящему постановлению;</w:t>
      </w:r>
    </w:p>
    <w:p w:rsidR="00742EFB" w:rsidRPr="009E1912" w:rsidRDefault="00742EFB" w:rsidP="00742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ab/>
        <w:t>1.</w:t>
      </w:r>
      <w:r>
        <w:rPr>
          <w:rFonts w:ascii="Times New Roman" w:hAnsi="Times New Roman"/>
          <w:sz w:val="24"/>
          <w:szCs w:val="24"/>
        </w:rPr>
        <w:t>4</w:t>
      </w:r>
      <w:r w:rsidRPr="009E1912">
        <w:rPr>
          <w:rFonts w:ascii="Times New Roman" w:hAnsi="Times New Roman"/>
          <w:sz w:val="24"/>
          <w:szCs w:val="24"/>
        </w:rPr>
        <w:t xml:space="preserve"> 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912">
        <w:rPr>
          <w:rFonts w:ascii="Times New Roman" w:hAnsi="Times New Roman"/>
          <w:sz w:val="24"/>
          <w:szCs w:val="24"/>
        </w:rPr>
        <w:t>6 к муниципальной программе изложить в новой редакции согласно приложению №</w:t>
      </w:r>
      <w:r>
        <w:rPr>
          <w:rFonts w:ascii="Times New Roman" w:hAnsi="Times New Roman"/>
          <w:sz w:val="24"/>
          <w:szCs w:val="24"/>
        </w:rPr>
        <w:t xml:space="preserve"> 3</w:t>
      </w:r>
      <w:r w:rsidRPr="009E1912">
        <w:rPr>
          <w:rFonts w:ascii="Times New Roman" w:hAnsi="Times New Roman"/>
          <w:sz w:val="24"/>
          <w:szCs w:val="24"/>
        </w:rPr>
        <w:t xml:space="preserve"> к настоящему постановлению;</w:t>
      </w: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ab/>
        <w:t>1.</w:t>
      </w:r>
      <w:r>
        <w:rPr>
          <w:rFonts w:ascii="Times New Roman" w:hAnsi="Times New Roman"/>
          <w:sz w:val="24"/>
          <w:szCs w:val="24"/>
        </w:rPr>
        <w:t>5</w:t>
      </w:r>
      <w:r w:rsidRPr="009E1912">
        <w:rPr>
          <w:rFonts w:ascii="Times New Roman" w:hAnsi="Times New Roman"/>
          <w:sz w:val="24"/>
          <w:szCs w:val="24"/>
        </w:rPr>
        <w:t xml:space="preserve"> 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912">
        <w:rPr>
          <w:rFonts w:ascii="Times New Roman" w:hAnsi="Times New Roman"/>
          <w:sz w:val="24"/>
          <w:szCs w:val="24"/>
        </w:rPr>
        <w:t>7 к муниципальной программе изложить в новой редакции согласно приложению №</w:t>
      </w:r>
      <w:r>
        <w:rPr>
          <w:rFonts w:ascii="Times New Roman" w:hAnsi="Times New Roman"/>
          <w:sz w:val="24"/>
          <w:szCs w:val="24"/>
        </w:rPr>
        <w:t xml:space="preserve"> 4</w:t>
      </w:r>
      <w:r w:rsidRPr="009E1912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742EFB" w:rsidRPr="009E1912" w:rsidRDefault="00742EFB" w:rsidP="00742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3BBB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>2</w:t>
      </w:r>
      <w:r w:rsidRPr="009E3BBB">
        <w:rPr>
          <w:rFonts w:ascii="Times New Roman" w:hAnsi="Times New Roman"/>
          <w:sz w:val="24"/>
          <w:szCs w:val="24"/>
        </w:rPr>
        <w:t>. Контроль за</w:t>
      </w:r>
      <w:r w:rsidRPr="009E1912">
        <w:rPr>
          <w:rFonts w:ascii="Times New Roman" w:hAnsi="Times New Roman"/>
          <w:sz w:val="24"/>
          <w:szCs w:val="24"/>
        </w:rPr>
        <w:t xml:space="preserve"> исполнением по</w:t>
      </w:r>
      <w:r>
        <w:rPr>
          <w:rFonts w:ascii="Times New Roman" w:hAnsi="Times New Roman"/>
          <w:sz w:val="24"/>
          <w:szCs w:val="24"/>
        </w:rPr>
        <w:t>становления возложить на</w:t>
      </w:r>
      <w:proofErr w:type="gramStart"/>
      <w:r>
        <w:rPr>
          <w:rFonts w:ascii="Times New Roman" w:hAnsi="Times New Roman"/>
          <w:sz w:val="24"/>
          <w:szCs w:val="24"/>
        </w:rPr>
        <w:t xml:space="preserve">  П</w:t>
      </w:r>
      <w:proofErr w:type="gramEnd"/>
      <w:r w:rsidRPr="009E1912">
        <w:rPr>
          <w:rFonts w:ascii="Times New Roman" w:hAnsi="Times New Roman"/>
          <w:sz w:val="24"/>
          <w:szCs w:val="24"/>
        </w:rPr>
        <w:t xml:space="preserve">ервого заместителя Главы Администрации района по финансово-экономическим вопросам  </w:t>
      </w:r>
      <w:r>
        <w:rPr>
          <w:rFonts w:ascii="Times New Roman" w:hAnsi="Times New Roman"/>
          <w:sz w:val="24"/>
          <w:szCs w:val="24"/>
        </w:rPr>
        <w:t>П.В. Дорошок</w:t>
      </w:r>
      <w:r w:rsidRPr="009E1912">
        <w:rPr>
          <w:rFonts w:ascii="Times New Roman" w:hAnsi="Times New Roman"/>
          <w:sz w:val="24"/>
          <w:szCs w:val="24"/>
        </w:rPr>
        <w:t xml:space="preserve">.    </w:t>
      </w:r>
    </w:p>
    <w:p w:rsidR="00742EFB" w:rsidRPr="009E1912" w:rsidRDefault="00742EFB" w:rsidP="00742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>3</w:t>
      </w:r>
      <w:r w:rsidRPr="009E1912">
        <w:rPr>
          <w:rFonts w:ascii="Times New Roman" w:hAnsi="Times New Roman"/>
          <w:sz w:val="24"/>
          <w:szCs w:val="24"/>
        </w:rPr>
        <w:t xml:space="preserve">. Постановление  вступает в силу в день, следующий за днём его официального опубликования в  газете «Уголок России». </w:t>
      </w:r>
    </w:p>
    <w:p w:rsidR="00742EFB" w:rsidRPr="009E1912" w:rsidRDefault="00742EFB" w:rsidP="00742EFB">
      <w:pPr>
        <w:jc w:val="both"/>
        <w:rPr>
          <w:rFonts w:ascii="Times New Roman" w:hAnsi="Times New Roman"/>
          <w:sz w:val="24"/>
          <w:szCs w:val="24"/>
        </w:rPr>
      </w:pPr>
    </w:p>
    <w:p w:rsidR="00742EFB" w:rsidRDefault="00742EFB" w:rsidP="00742EFB">
      <w:pPr>
        <w:jc w:val="both"/>
        <w:rPr>
          <w:rFonts w:ascii="Times New Roman" w:hAnsi="Times New Roman"/>
          <w:sz w:val="24"/>
          <w:szCs w:val="24"/>
        </w:rPr>
      </w:pPr>
      <w:r w:rsidRPr="009E1912">
        <w:rPr>
          <w:rFonts w:ascii="Times New Roman" w:hAnsi="Times New Roman"/>
          <w:sz w:val="24"/>
          <w:szCs w:val="24"/>
        </w:rPr>
        <w:t xml:space="preserve">Глава Администрации района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9E1912">
        <w:rPr>
          <w:rFonts w:ascii="Times New Roman" w:hAnsi="Times New Roman"/>
          <w:sz w:val="24"/>
          <w:szCs w:val="24"/>
        </w:rPr>
        <w:t xml:space="preserve">                    Ю.С. Сидоров</w:t>
      </w:r>
      <w:r w:rsidRPr="00D54BDB">
        <w:rPr>
          <w:rFonts w:ascii="Times New Roman" w:hAnsi="Times New Roman"/>
          <w:sz w:val="24"/>
          <w:szCs w:val="24"/>
        </w:rPr>
        <w:t xml:space="preserve">  </w:t>
      </w: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Дмитриева Тамара Федоровна</w:t>
      </w:r>
      <w:r w:rsidRPr="00B801F3">
        <w:rPr>
          <w:rFonts w:ascii="Times New Roman" w:hAnsi="Times New Roman"/>
          <w:sz w:val="20"/>
          <w:szCs w:val="20"/>
        </w:rPr>
        <w:t xml:space="preserve"> </w:t>
      </w: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801F3">
        <w:rPr>
          <w:rFonts w:ascii="Times New Roman" w:hAnsi="Times New Roman"/>
          <w:sz w:val="20"/>
          <w:szCs w:val="20"/>
        </w:rPr>
        <w:t>(39151) 7 5</w:t>
      </w:r>
      <w:r>
        <w:rPr>
          <w:rFonts w:ascii="Times New Roman" w:hAnsi="Times New Roman"/>
          <w:sz w:val="20"/>
          <w:szCs w:val="20"/>
        </w:rPr>
        <w:t>1</w:t>
      </w:r>
      <w:r w:rsidRPr="00B801F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7</w:t>
      </w:r>
      <w:r w:rsidRPr="00B801F3">
        <w:rPr>
          <w:rFonts w:ascii="Times New Roman" w:hAnsi="Times New Roman"/>
          <w:sz w:val="20"/>
          <w:szCs w:val="20"/>
        </w:rPr>
        <w:t>9</w:t>
      </w: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742EFB" w:rsidSect="00471219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Ачинского района от 10.07.2014 № 680-П  </w:t>
      </w:r>
    </w:p>
    <w:p w:rsidR="00742EFB" w:rsidRPr="00CA1344" w:rsidRDefault="00742EFB" w:rsidP="00742EF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742EFB" w:rsidRPr="00F505C8" w:rsidRDefault="00742EFB" w:rsidP="00742EF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>к подпрограмме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Ачинского района» на 2014-2016 годы</w:t>
      </w:r>
    </w:p>
    <w:p w:rsidR="00742EFB" w:rsidRPr="00F505C8" w:rsidRDefault="00742EFB" w:rsidP="00742EF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</w:p>
    <w:p w:rsidR="00742EFB" w:rsidRPr="00F505C8" w:rsidRDefault="00742EFB" w:rsidP="00742EFB">
      <w:pPr>
        <w:jc w:val="center"/>
        <w:outlineLvl w:val="0"/>
        <w:rPr>
          <w:rFonts w:ascii="Times New Roman" w:hAnsi="Times New Roman"/>
          <w:sz w:val="24"/>
          <w:szCs w:val="24"/>
        </w:rPr>
      </w:pPr>
      <w:r w:rsidRPr="00F505C8">
        <w:rPr>
          <w:rFonts w:ascii="Times New Roman" w:hAnsi="Times New Roman"/>
          <w:sz w:val="24"/>
          <w:szCs w:val="24"/>
        </w:rPr>
        <w:t xml:space="preserve">Перечень мероприятий подпрограммы </w:t>
      </w:r>
    </w:p>
    <w:tbl>
      <w:tblPr>
        <w:tblW w:w="15252" w:type="dxa"/>
        <w:tblInd w:w="93" w:type="dxa"/>
        <w:tblLayout w:type="fixed"/>
        <w:tblLook w:val="04A0"/>
      </w:tblPr>
      <w:tblGrid>
        <w:gridCol w:w="2142"/>
        <w:gridCol w:w="1773"/>
        <w:gridCol w:w="992"/>
        <w:gridCol w:w="851"/>
        <w:gridCol w:w="1061"/>
        <w:gridCol w:w="782"/>
        <w:gridCol w:w="1417"/>
        <w:gridCol w:w="1417"/>
        <w:gridCol w:w="1276"/>
        <w:gridCol w:w="1345"/>
        <w:gridCol w:w="2196"/>
      </w:tblGrid>
      <w:tr w:rsidR="00742EFB" w:rsidRPr="009C5697" w:rsidTr="0052148D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Ожидаемый результат от реализации подпрограммного мероприятия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(в натуральном выражении)</w:t>
            </w:r>
          </w:p>
        </w:tc>
      </w:tr>
      <w:tr w:rsidR="00742EFB" w:rsidRPr="009C5697" w:rsidTr="0052148D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9C5697" w:rsidTr="0052148D">
        <w:trPr>
          <w:trHeight w:val="474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>Цель подпрограммы: 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 бюджетов поселений</w:t>
            </w:r>
          </w:p>
        </w:tc>
      </w:tr>
      <w:tr w:rsidR="00742EFB" w:rsidRPr="009C5697" w:rsidTr="0052148D">
        <w:trPr>
          <w:trHeight w:val="282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1: </w:t>
            </w:r>
            <w:r w:rsidRPr="009C5697">
              <w:rPr>
                <w:rFonts w:ascii="Times New Roman" w:hAnsi="Times New Roman"/>
                <w:sz w:val="20"/>
                <w:szCs w:val="20"/>
              </w:rPr>
              <w:t>Создание условий для обеспечения финансовой устойчивости бюджетов муниципальных образований</w:t>
            </w:r>
          </w:p>
        </w:tc>
      </w:tr>
      <w:tr w:rsidR="00742EFB" w:rsidRPr="009C5697" w:rsidTr="0052148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1.1: </w:t>
            </w:r>
            <w:r w:rsidRPr="009C5697">
              <w:rPr>
                <w:rFonts w:ascii="Times New Roman" w:hAnsi="Times New Roman"/>
                <w:sz w:val="20"/>
                <w:szCs w:val="20"/>
              </w:rPr>
              <w:t>Предоставление дотаций на выравнивание бюджетной обеспеченности муниципальных образований из районного  фонда финансовой поддержки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1418201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4 721,80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4 721,80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4 721,80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14165,40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>Минимальный размер бюджетной обеспеченности муниципальных образований Ачинского района после выравнивания не менее 1,4 тыс. рублей ежегодно</w:t>
            </w:r>
          </w:p>
          <w:p w:rsidR="00742EFB" w:rsidRPr="009C5697" w:rsidRDefault="00742EFB" w:rsidP="0052148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9C5697" w:rsidTr="0052148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1.2:</w:t>
            </w:r>
          </w:p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>Предоставление иных межбюджетных трансфертов на решение вопросов поселений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1418202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11 325,34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8 444,23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8 444,23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28 213,80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 xml:space="preserve">Минимальный размер бюджетной обеспеченности муниципальных образований Ачинского района после выравнивания </w:t>
            </w:r>
            <w:r w:rsidRPr="009C5697">
              <w:rPr>
                <w:rFonts w:ascii="Times New Roman" w:hAnsi="Times New Roman"/>
                <w:sz w:val="20"/>
                <w:szCs w:val="20"/>
              </w:rPr>
              <w:lastRenderedPageBreak/>
              <w:t>не менее 1,4 тыс. рублей ежегодно</w:t>
            </w:r>
          </w:p>
        </w:tc>
      </w:tr>
      <w:tr w:rsidR="00742EFB" w:rsidRPr="009C5697" w:rsidTr="0052148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Мероприятие 1.3:</w:t>
            </w:r>
          </w:p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>Предоставление дотации бюджетам муниципальных образований района за счет сре</w:t>
            </w:r>
            <w:proofErr w:type="gramStart"/>
            <w:r w:rsidRPr="009C5697">
              <w:rPr>
                <w:rFonts w:ascii="Times New Roman" w:hAnsi="Times New Roman"/>
                <w:sz w:val="20"/>
                <w:szCs w:val="20"/>
              </w:rPr>
              <w:t>дств кр</w:t>
            </w:r>
            <w:proofErr w:type="gramEnd"/>
            <w:r w:rsidRPr="009C5697">
              <w:rPr>
                <w:rFonts w:ascii="Times New Roman" w:hAnsi="Times New Roman"/>
                <w:sz w:val="20"/>
                <w:szCs w:val="20"/>
              </w:rPr>
              <w:t>аевой субвенции на реализацию государственных полномочий по расчету и предоставлению дотаций поселениям, входящим в состав муниципального района края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1417601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7 353,2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5 882,6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5 882,6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19 118,4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>Минимальный размер бюджетной обеспеченности муниципальных образований Ачинского района после выравнивания не менее 1,4 тыс. рублей ежегодно</w:t>
            </w:r>
          </w:p>
          <w:p w:rsidR="00742EFB" w:rsidRPr="009C5697" w:rsidRDefault="00742EFB" w:rsidP="0052148D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9C5697" w:rsidTr="0052148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1.4:</w:t>
            </w:r>
          </w:p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>Иные межбюджетные трансферты бюджетам муниципальных образований района  для осуществления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1418208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17 595,95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1 741,42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1 741,42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21 078,79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>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</w:t>
            </w:r>
          </w:p>
        </w:tc>
      </w:tr>
      <w:tr w:rsidR="00742EFB" w:rsidRPr="009C5697" w:rsidTr="0052148D">
        <w:trPr>
          <w:trHeight w:val="222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 задаче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40 996,29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20 790,05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20 790,05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82 576,39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EFB" w:rsidRPr="009C5697" w:rsidTr="0052148D">
        <w:trPr>
          <w:trHeight w:val="172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2: </w:t>
            </w:r>
            <w:r w:rsidRPr="009C5697">
              <w:rPr>
                <w:rFonts w:ascii="Times New Roman" w:hAnsi="Times New Roman"/>
                <w:sz w:val="20"/>
                <w:szCs w:val="20"/>
              </w:rPr>
              <w:t>Повышение заинтересованности органов местного самоуправления в росте налогового потенциала</w:t>
            </w:r>
          </w:p>
        </w:tc>
      </w:tr>
      <w:tr w:rsidR="00742EFB" w:rsidRPr="009C5697" w:rsidTr="0052148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2.1:</w:t>
            </w:r>
          </w:p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Сохранение единых нормативов отчислений в местные бюджеты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 xml:space="preserve">Рост объема налоговых и неналоговых доходов местных бюджетов в общем объеме доходов местных бюджетов (166,5 млн. рублей в 2013 году, 151,4 млн. рублей в 2014 году, </w:t>
            </w:r>
            <w:r w:rsidRPr="009C5697">
              <w:rPr>
                <w:rFonts w:ascii="Times New Roman" w:hAnsi="Times New Roman"/>
                <w:sz w:val="20"/>
                <w:szCs w:val="20"/>
              </w:rPr>
              <w:lastRenderedPageBreak/>
              <w:t>158,4 млн. рублей в 2015 году, 160,1 млн. рублей в 2016 году)</w:t>
            </w:r>
          </w:p>
        </w:tc>
      </w:tr>
      <w:tr w:rsidR="00742EFB" w:rsidRPr="009C5697" w:rsidTr="0052148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Итого по 2 задаче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EFB" w:rsidRPr="009C5697" w:rsidTr="0052148D">
        <w:trPr>
          <w:trHeight w:val="196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>Задача 3: Отсутствие в бюджетах поселений просроченной кредиторской задолженности по исполнению обязательств перед гражданами</w:t>
            </w:r>
          </w:p>
        </w:tc>
      </w:tr>
      <w:tr w:rsidR="00742EFB" w:rsidRPr="009C5697" w:rsidTr="0052148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3.1:</w:t>
            </w:r>
          </w:p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регулярного и оперативного мониторинга финансовой ситуации в муниципальных образованиях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> 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</w:t>
            </w:r>
          </w:p>
        </w:tc>
      </w:tr>
      <w:tr w:rsidR="00742EFB" w:rsidRPr="009C5697" w:rsidTr="0052148D">
        <w:trPr>
          <w:trHeight w:val="168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по 3 задаче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EFB" w:rsidRPr="009C5697" w:rsidTr="0052148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9C5697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40 996,29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20 790,05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20 790,05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EFB" w:rsidRPr="009C5697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5697">
              <w:rPr>
                <w:rFonts w:ascii="Times New Roman" w:hAnsi="Times New Roman"/>
                <w:color w:val="000000"/>
                <w:sz w:val="20"/>
                <w:szCs w:val="20"/>
              </w:rPr>
              <w:t>82 576,39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9C5697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42EFB" w:rsidRPr="00607496" w:rsidRDefault="00742EFB" w:rsidP="00742EFB">
      <w:pPr>
        <w:rPr>
          <w:rFonts w:ascii="Times New Roman" w:hAnsi="Times New Roman"/>
          <w:sz w:val="28"/>
          <w:szCs w:val="24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  <w:sectPr w:rsidR="00742EFB" w:rsidSect="00591F40">
          <w:pgSz w:w="16838" w:h="11906" w:orient="landscape" w:code="9"/>
          <w:pgMar w:top="902" w:right="998" w:bottom="284" w:left="1440" w:header="720" w:footer="720" w:gutter="0"/>
          <w:cols w:space="720"/>
          <w:docGrid w:linePitch="360"/>
        </w:sect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2 </w:t>
      </w: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Ачинского района от 10.07.2014 № 680-П   </w:t>
      </w:r>
    </w:p>
    <w:p w:rsidR="00742EFB" w:rsidRPr="00A957B9" w:rsidRDefault="00742EFB" w:rsidP="00742EF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/>
          <w:sz w:val="24"/>
          <w:szCs w:val="24"/>
        </w:rPr>
      </w:pPr>
      <w:r w:rsidRPr="00A957B9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742EFB" w:rsidRPr="00A957B9" w:rsidRDefault="00742EFB" w:rsidP="00742EF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  <w:r w:rsidRPr="00A957B9">
        <w:rPr>
          <w:rFonts w:ascii="Times New Roman" w:hAnsi="Times New Roman"/>
          <w:sz w:val="24"/>
          <w:szCs w:val="24"/>
        </w:rPr>
        <w:t>к подпрограмме «Обеспечение реализации муниципальной программы и прочие мероприятия» на 2014-2016 годы</w:t>
      </w:r>
    </w:p>
    <w:p w:rsidR="00742EFB" w:rsidRPr="00833226" w:rsidRDefault="00742EFB" w:rsidP="00742EFB">
      <w:pPr>
        <w:jc w:val="center"/>
        <w:outlineLvl w:val="0"/>
        <w:rPr>
          <w:rFonts w:ascii="Times New Roman" w:hAnsi="Times New Roman"/>
          <w:sz w:val="24"/>
          <w:szCs w:val="24"/>
        </w:rPr>
      </w:pPr>
      <w:r w:rsidRPr="00A957B9">
        <w:rPr>
          <w:rFonts w:ascii="Times New Roman" w:hAnsi="Times New Roman"/>
          <w:sz w:val="24"/>
          <w:szCs w:val="24"/>
        </w:rPr>
        <w:t>Перечень мероприятий подпрограммы и отдельных мероприятий</w:t>
      </w:r>
      <w:r w:rsidRPr="00833226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5183" w:type="dxa"/>
        <w:tblInd w:w="93" w:type="dxa"/>
        <w:tblLayout w:type="fixed"/>
        <w:tblLook w:val="04A0"/>
      </w:tblPr>
      <w:tblGrid>
        <w:gridCol w:w="2142"/>
        <w:gridCol w:w="1773"/>
        <w:gridCol w:w="992"/>
        <w:gridCol w:w="851"/>
        <w:gridCol w:w="1061"/>
        <w:gridCol w:w="782"/>
        <w:gridCol w:w="1417"/>
        <w:gridCol w:w="1417"/>
        <w:gridCol w:w="1276"/>
        <w:gridCol w:w="1276"/>
        <w:gridCol w:w="2196"/>
      </w:tblGrid>
      <w:tr w:rsidR="00742EFB" w:rsidRPr="00C628EB" w:rsidTr="0052148D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</w:t>
            </w: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Ожидаемый результат от реализации подпрограммного мероприятия, отдельного мероприятия </w:t>
            </w: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(в натуральном выражении)</w:t>
            </w:r>
          </w:p>
        </w:tc>
      </w:tr>
      <w:tr w:rsidR="00742EFB" w:rsidRPr="00C628EB" w:rsidTr="0052148D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за 2014-2016 годы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C628EB" w:rsidTr="0052148D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Цель подпрограммы: </w:t>
            </w:r>
            <w:r w:rsidRPr="00C628EB">
              <w:rPr>
                <w:rFonts w:ascii="Times New Roman" w:hAnsi="Times New Roman"/>
                <w:sz w:val="20"/>
                <w:szCs w:val="20"/>
              </w:rPr>
              <w:t xml:space="preserve"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 </w:t>
            </w: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контроля и надзора за соблюдением бюджетного законодательства</w:t>
            </w:r>
            <w:r w:rsidRPr="00C628EB">
              <w:rPr>
                <w:rFonts w:ascii="Times New Roman" w:hAnsi="Times New Roman"/>
                <w:sz w:val="20"/>
                <w:szCs w:val="20"/>
              </w:rPr>
              <w:t>, а также повышения эффективности расходов районного бюджета</w:t>
            </w:r>
          </w:p>
        </w:tc>
      </w:tr>
      <w:tr w:rsidR="00742EFB" w:rsidRPr="00C628EB" w:rsidTr="0052148D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1: </w:t>
            </w:r>
            <w:r w:rsidRPr="00C628EB">
              <w:rPr>
                <w:rFonts w:ascii="Times New Roman" w:hAnsi="Times New Roman"/>
                <w:sz w:val="20"/>
                <w:szCs w:val="20"/>
              </w:rPr>
              <w:t>Повышение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муниципальной финансовой системы Ачинского района</w:t>
            </w:r>
          </w:p>
        </w:tc>
      </w:tr>
      <w:tr w:rsidR="00742EFB" w:rsidRPr="00C628EB" w:rsidTr="0052148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1.1: р</w:t>
            </w:r>
            <w:r w:rsidRPr="00C628EB">
              <w:rPr>
                <w:rFonts w:ascii="Times New Roman" w:hAnsi="Times New Roman"/>
                <w:sz w:val="20"/>
                <w:szCs w:val="20"/>
              </w:rPr>
              <w:t xml:space="preserve">уководство и управление в сфере установленных функций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01 06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01 06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01 06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01 06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1438021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1438021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1438021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1439028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5 090,39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849,76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0,80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5 394,0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796,0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409,31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5 394,0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796,0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409,31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15 878,39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2 441,76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0,80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1 213,31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C628EB" w:rsidTr="0052148D">
        <w:trPr>
          <w:trHeight w:val="1647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внедрение современных механизмов организации бюджетного процесса.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Своевременное составление проекта районного бюджета и отчета об исполнении районного бюджета (не позднее 1 мая)</w:t>
            </w:r>
          </w:p>
        </w:tc>
      </w:tr>
      <w:tr w:rsidR="00742EFB" w:rsidRPr="00C628EB" w:rsidTr="0052148D">
        <w:trPr>
          <w:trHeight w:val="3306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переход на «программный бюджет».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15 ноября текущего года соответственно);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 xml:space="preserve">отношение дефицита бюджета к общему годовому объему доходов районного бюджета без учета утвержденного объема безвозмездных поступлений (не более 5% к общему годовому объему доходов районного бюджета Ачинского района без учета утвержденного объема безвозмездных поступлений в соответствии с требованиями Бюджетного кодекса Российской Федерации). 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проведение 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оценки качества финансового менеджмента главных распорядителей бюджетных средств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Поддержание </w:t>
            </w:r>
            <w:proofErr w:type="gramStart"/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значения средней оценки качества финансового менеджмента главных распорядителей бюджетных</w:t>
            </w:r>
            <w:proofErr w:type="gramEnd"/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средств (не ниже 3 баллов).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исполнения бюджета по доходам и расходам;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Поддержание рейтинга района по качеству управления региональными финансами не ниже уровня, соответствующего надлежащему качеству; 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исполнение районного бюджета по доходам без учета </w:t>
            </w: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безвозмездных поступлений к первоначально утвержденному уровню (от 80% до 120 %) ежегодно.</w:t>
            </w:r>
          </w:p>
        </w:tc>
      </w:tr>
      <w:tr w:rsidR="00742EFB" w:rsidRPr="00C628EB" w:rsidTr="0052148D"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организация и координация работы по размещению районными муниципальными учреждениями требуемой информации на</w:t>
            </w:r>
            <w:r w:rsidRPr="00C628EB">
              <w:rPr>
                <w:rFonts w:ascii="Times New Roman" w:hAnsi="Times New Roman"/>
                <w:sz w:val="20"/>
                <w:szCs w:val="20"/>
              </w:rPr>
              <w:t xml:space="preserve"> официальном сайте в сети интернет </w:t>
            </w:r>
            <w:hyperlink r:id="rId6" w:history="1">
              <w:r w:rsidRPr="00C628EB">
                <w:rPr>
                  <w:rFonts w:ascii="Times New Roman" w:hAnsi="Times New Roman"/>
                  <w:sz w:val="20"/>
                  <w:szCs w:val="20"/>
                </w:rPr>
                <w:t>www.bus.gov.ru</w:t>
              </w:r>
            </w:hyperlink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рамках реализации </w:t>
            </w:r>
            <w:r w:rsidRPr="00C628EB">
              <w:rPr>
                <w:rFonts w:ascii="Times New Roman" w:hAnsi="Times New Roman"/>
                <w:sz w:val="20"/>
                <w:szCs w:val="20"/>
              </w:rPr>
              <w:t>Федерального закона от 08.05.2010 года № 83-ФЗ «О внесении изменений в отдельные законодательные акты Российской Федерации в связи с совершенствованием правового положения муниципальных учреждений»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 xml:space="preserve">Доля  районных муниципальных учреждений разместивших в текущем году в полном объеме на официальном сайте в сети интернет </w:t>
            </w:r>
            <w:hyperlink r:id="rId7" w:history="1">
              <w:r w:rsidRPr="00C628EB">
                <w:rPr>
                  <w:rFonts w:ascii="Times New Roman" w:hAnsi="Times New Roman"/>
                  <w:sz w:val="20"/>
                  <w:szCs w:val="20"/>
                </w:rPr>
                <w:t>www.bus.gov.ru</w:t>
              </w:r>
            </w:hyperlink>
            <w:r w:rsidRPr="00C628EB">
              <w:rPr>
                <w:rFonts w:ascii="Times New Roman" w:hAnsi="Times New Roman"/>
                <w:sz w:val="20"/>
                <w:szCs w:val="20"/>
              </w:rPr>
              <w:t xml:space="preserve"> (не менее 95% в 2014 году, 97% в 2015 году, 99% в 2016 году)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кадрового потенциала сотрудников путем направления их на обучающие семинары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квалификации муниципальных служащих, работающих в финансовом управлении района (не менее 25% ежегодно)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Мероприятие 1.2: Осуществление муниципального финансового контроля в </w:t>
            </w: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финансово-бюджетной сфере района, в том числе: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Финансовое управление Ачинского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 xml:space="preserve">1.Снижение объема выявленных нарушений бюджетного законодательства к </w:t>
            </w:r>
            <w:r w:rsidRPr="00C628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общему объему расходов районного бюджета (не менее чем на 1 % ежегодно). 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2.Снижение объема повторных нарушений бюджетного законодательства (2014  год - не более чем 30% повторных нарушений, 2015 год – не более чем 25% повторных нарушений, 2016 год – не более чем 20% повторных нарушений) 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организация и осуществление финансового </w:t>
            </w:r>
            <w:proofErr w:type="gramStart"/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операциями с бюджетными средствами получателей средств районного бюджета;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организация и осуществление финансового </w:t>
            </w:r>
            <w:proofErr w:type="gramStart"/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соблюдением требований бюджетного законодательства и иных нормативных правовых актов Российской Федерации, Красноярского края, Ачинского района путем проведения проверок бюджетов поселений – </w:t>
            </w: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получателей межбюджетных трансфертов из районного бюджета;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организация и осуществление финансового </w:t>
            </w:r>
            <w:proofErr w:type="gramStart"/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деятельностью районных муниципальных бюджетных и автономных учреждений;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>Мероприятие 1.3: Совершенствование нормативной правовой базы в области муниципального финансового контроля и обеспечение открытости и гласности муниципального финансового контроля, в том числе: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Разработка и утверждение необходимых правовых актов для совершенствования нормативной базы в области муниципального финансового контроля (100% правовых актов района в области муниципального финансового контроля соответствуют законодательству РФ и  Красноярского края, Ачинского района), </w:t>
            </w:r>
          </w:p>
          <w:p w:rsidR="00742EFB" w:rsidRPr="00C628EB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>совершенствование нормативной правовой базы в области муниципального финансового контроля;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 xml:space="preserve">усиление взаимодействия между органами муниципального </w:t>
            </w:r>
            <w:r w:rsidRPr="00C628EB">
              <w:rPr>
                <w:rFonts w:ascii="Times New Roman" w:hAnsi="Times New Roman"/>
                <w:sz w:val="20"/>
                <w:szCs w:val="20"/>
              </w:rPr>
              <w:lastRenderedPageBreak/>
              <w:t>финансового контроля и органами, осуществляющими внешний муниципальный финансовый контроль, а также органами, осуществляющими внутренний муниципальный финансовый контроль.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Мероприятие 1.4: Анализ и мониторинг численности служащих (работников) органов исполнительной власти, ОМСУ, муниципальных учреждений, в целях повышения эффективности бюджетных расходов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>Внесение предложений в финансовое управление Ачинского района для повышения эффективности бюджетных расходов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628EB">
              <w:rPr>
                <w:rFonts w:ascii="Times New Roman" w:hAnsi="Times New Roman" w:cs="Times New Roman"/>
              </w:rPr>
              <w:t>Итого по 1 задаче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6 335,64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6 599,31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6 599,31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19 534,26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2: </w:t>
            </w:r>
            <w:r w:rsidRPr="00C628EB">
              <w:rPr>
                <w:rFonts w:ascii="Times New Roman" w:hAnsi="Times New Roman"/>
                <w:sz w:val="20"/>
                <w:szCs w:val="20"/>
              </w:rPr>
              <w:t xml:space="preserve">Автоматизация планирования и исполнения районного бюджета, автоматизация исполнения бюджетов муниципальных образований района  и содействие </w:t>
            </w:r>
            <w:proofErr w:type="gramStart"/>
            <w:r w:rsidRPr="00C628EB">
              <w:rPr>
                <w:rFonts w:ascii="Times New Roman" w:hAnsi="Times New Roman"/>
                <w:sz w:val="20"/>
                <w:szCs w:val="20"/>
              </w:rPr>
              <w:t>автоматизации планирования бюджетов муниципальных образований района</w:t>
            </w:r>
            <w:proofErr w:type="gramEnd"/>
            <w:r w:rsidRPr="00C628EB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2.1: А</w:t>
            </w:r>
            <w:r w:rsidRPr="00C628EB">
              <w:rPr>
                <w:rFonts w:ascii="Times New Roman" w:hAnsi="Times New Roman"/>
                <w:sz w:val="20"/>
                <w:szCs w:val="20"/>
              </w:rPr>
              <w:t>втоматизация процесса планирования районного бюджета, а также автоматизация процесса исполнения и сбора отчетности районного бюджета и бюджетов муниципальных образований района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органов местного самоуправления Ачинского района, а также районных муниципальных учреждений, обеспеченных возможностью работы в информационных системах планирования </w:t>
            </w: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(100 % ежегодно) и </w:t>
            </w: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исполнения (не менее 75% ежегодно) районного бюджета.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Соответствие размещенной информации по работе пользователей в автоматизированных системах планирования и исполнения районного бюджета актуальной версии программного обеспечения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Итого по 2 задаче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3: </w:t>
            </w:r>
            <w:r w:rsidRPr="00C628EB">
              <w:rPr>
                <w:rFonts w:ascii="Times New Roman" w:hAnsi="Times New Roman"/>
                <w:sz w:val="20"/>
                <w:szCs w:val="20"/>
              </w:rPr>
              <w:t>Обеспечение доступа для граждан к информации о районном бюджете и бюджетном процессе в компактной и доступной форме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3.1: </w:t>
            </w:r>
            <w:r w:rsidRPr="00C628EB">
              <w:rPr>
                <w:rFonts w:ascii="Times New Roman" w:hAnsi="Times New Roman"/>
                <w:sz w:val="20"/>
                <w:szCs w:val="20"/>
              </w:rPr>
              <w:t>Наполнение и поддержание в актуальном состоянии информации «Бюджет для граждан», созданной на официальном сайте Ачинского района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>Степень удовлетворенности граждан качеством информации о районном бюджете и бюджетном процессе, представленной на сайте Ачинского района (не менее 70% в 2014 году, не менее 75% в 2015 году, не менее 80% в 2016 году)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3.2: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>Обеспечение широкой общественной и профессиональной экспертизы принимаемых решений в сфере финансов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>Доля полученных положительных Согласований  соответствующих органов осуществляющих проведение экспертизы проектов решений района в области бюджетной и налоговой политики (100% ежегодно);</w:t>
            </w:r>
          </w:p>
          <w:p w:rsidR="00742EFB" w:rsidRPr="00C628EB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 xml:space="preserve">доля рассмотренных </w:t>
            </w:r>
            <w:r w:rsidRPr="00C628EB">
              <w:rPr>
                <w:rFonts w:ascii="Times New Roman" w:hAnsi="Times New Roman"/>
                <w:sz w:val="20"/>
                <w:szCs w:val="20"/>
              </w:rPr>
              <w:lastRenderedPageBreak/>
              <w:t>на Совете Администрации района при Администрации Ачинского района проектов нормативных правовых актов, касающихся принятия районного бюджета, внесения в него изменений, а также утверждения отчета об его исполнении, подготавливаемых финансовым управлением (100% ежегодно)</w:t>
            </w:r>
          </w:p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Итого по 3 задаче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6 335,64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6 599,31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6 599,31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19 534,26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>Отдельное мероприятие: Сопровождение (организация учета) органов местного самоуправления и муниципальных учреждений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>Сопровождение (организация и ведение учета) органов местного самоуправления и муниципальных учреждений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 Ачинского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812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01 13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01 13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1498061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1498061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5 001,09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4 771,61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236,49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4 771,61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236,49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14 544,31</w:t>
            </w:r>
          </w:p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751,02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8EB">
              <w:rPr>
                <w:rFonts w:ascii="Times New Roman" w:hAnsi="Times New Roman"/>
                <w:sz w:val="20"/>
                <w:szCs w:val="20"/>
              </w:rPr>
              <w:t>Своевременное составление всех видов отчетности по обслуживаемым районным муниципальным учреждениям</w:t>
            </w: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>Всего по отдельным мероприятиям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83418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3418">
              <w:rPr>
                <w:rFonts w:ascii="Times New Roman" w:hAnsi="Times New Roman"/>
                <w:color w:val="000000"/>
                <w:sz w:val="20"/>
                <w:szCs w:val="20"/>
              </w:rPr>
              <w:t>5 279,13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83418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3418">
              <w:rPr>
                <w:rFonts w:ascii="Times New Roman" w:hAnsi="Times New Roman"/>
                <w:color w:val="000000"/>
                <w:sz w:val="20"/>
                <w:szCs w:val="20"/>
              </w:rPr>
              <w:t>5 008,10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83418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3418">
              <w:rPr>
                <w:rFonts w:ascii="Times New Roman" w:hAnsi="Times New Roman"/>
                <w:color w:val="000000"/>
                <w:sz w:val="20"/>
                <w:szCs w:val="20"/>
              </w:rPr>
              <w:t>5 008,10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183418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3418">
              <w:rPr>
                <w:rFonts w:ascii="Times New Roman" w:hAnsi="Times New Roman"/>
                <w:color w:val="000000"/>
                <w:sz w:val="20"/>
                <w:szCs w:val="20"/>
              </w:rPr>
              <w:t>15 295,33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EFB" w:rsidRPr="00C628EB" w:rsidTr="0052148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по </w:t>
            </w:r>
            <w:r w:rsidRPr="00C628EB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мероприятиям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C628EB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C628EB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EFB" w:rsidRPr="00183418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3418">
              <w:rPr>
                <w:rFonts w:ascii="Times New Roman" w:hAnsi="Times New Roman"/>
                <w:color w:val="000000"/>
                <w:sz w:val="20"/>
                <w:szCs w:val="20"/>
              </w:rPr>
              <w:t>11 614,77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EFB" w:rsidRPr="00183418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3418">
              <w:rPr>
                <w:rFonts w:ascii="Times New Roman" w:hAnsi="Times New Roman"/>
                <w:color w:val="000000"/>
                <w:sz w:val="20"/>
                <w:szCs w:val="20"/>
              </w:rPr>
              <w:t>11 607,41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2EFB" w:rsidRPr="00183418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3418">
              <w:rPr>
                <w:rFonts w:ascii="Times New Roman" w:hAnsi="Times New Roman"/>
                <w:color w:val="000000"/>
                <w:sz w:val="20"/>
                <w:szCs w:val="20"/>
              </w:rPr>
              <w:t>11 607,41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EFB" w:rsidRPr="00183418" w:rsidRDefault="00742EFB" w:rsidP="005214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83418">
              <w:rPr>
                <w:rFonts w:ascii="Times New Roman" w:hAnsi="Times New Roman"/>
                <w:color w:val="000000"/>
                <w:sz w:val="20"/>
                <w:szCs w:val="20"/>
              </w:rPr>
              <w:t>34 829,59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C628EB" w:rsidRDefault="00742EFB" w:rsidP="00521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42EFB" w:rsidRPr="00833226" w:rsidRDefault="00742EFB" w:rsidP="00742EFB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42EFB" w:rsidRDefault="00742EFB" w:rsidP="00742E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2EFB" w:rsidRPr="00C4327C" w:rsidRDefault="00742EFB" w:rsidP="00742E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42EFB" w:rsidRDefault="00742EFB" w:rsidP="00742E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3 </w:t>
      </w: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Ачинского района от 10.07.2014 № 680-П   </w:t>
      </w:r>
    </w:p>
    <w:p w:rsidR="00742EFB" w:rsidRPr="00C01E99" w:rsidRDefault="00742EFB" w:rsidP="00742EFB">
      <w:pPr>
        <w:pStyle w:val="ConsPlusNormal"/>
        <w:widowControl/>
        <w:ind w:left="9781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C01E99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742EFB" w:rsidRPr="00833226" w:rsidRDefault="00742EFB" w:rsidP="00742EFB">
      <w:pPr>
        <w:autoSpaceDE w:val="0"/>
        <w:autoSpaceDN w:val="0"/>
        <w:adjustRightInd w:val="0"/>
        <w:ind w:left="9781"/>
        <w:rPr>
          <w:rFonts w:ascii="Times New Roman" w:hAnsi="Times New Roman"/>
          <w:bCs/>
          <w:sz w:val="24"/>
          <w:szCs w:val="24"/>
        </w:rPr>
      </w:pPr>
      <w:r w:rsidRPr="00C01E99">
        <w:rPr>
          <w:rFonts w:ascii="Times New Roman" w:hAnsi="Times New Roman"/>
          <w:sz w:val="24"/>
          <w:szCs w:val="24"/>
        </w:rPr>
        <w:t>к муниципальной программе Ачинского района «Управление муниципальными финансами</w:t>
      </w:r>
      <w:r w:rsidRPr="00C01E99">
        <w:rPr>
          <w:rFonts w:ascii="Times New Roman" w:hAnsi="Times New Roman"/>
          <w:bCs/>
          <w:sz w:val="24"/>
          <w:szCs w:val="24"/>
        </w:rPr>
        <w:t>» на 2014 − 2016 годы, утвержденной постановлением Администрации Ачинского района от 14.10.2013 № 927-П</w:t>
      </w:r>
    </w:p>
    <w:p w:rsidR="00742EFB" w:rsidRPr="00833226" w:rsidRDefault="00742EFB" w:rsidP="00742EFB">
      <w:pPr>
        <w:jc w:val="center"/>
        <w:rPr>
          <w:rFonts w:ascii="Times New Roman" w:hAnsi="Times New Roman"/>
          <w:sz w:val="24"/>
          <w:szCs w:val="24"/>
        </w:rPr>
      </w:pPr>
      <w:r w:rsidRPr="00833226">
        <w:rPr>
          <w:rFonts w:ascii="Times New Roman" w:hAnsi="Times New Roman"/>
          <w:sz w:val="24"/>
          <w:szCs w:val="24"/>
          <w:lang w:eastAsia="ru-RU"/>
        </w:rPr>
        <w:t>Информация о распределении планируемых расходов по отдельным мероприятиям программы, подпрограммам</w:t>
      </w:r>
      <w:r w:rsidRPr="00833226">
        <w:rPr>
          <w:rFonts w:ascii="Times New Roman" w:hAnsi="Times New Roman"/>
          <w:sz w:val="24"/>
          <w:szCs w:val="24"/>
        </w:rPr>
        <w:t xml:space="preserve"> муниципальной программы Ачинского района</w:t>
      </w:r>
    </w:p>
    <w:tbl>
      <w:tblPr>
        <w:tblW w:w="14762" w:type="dxa"/>
        <w:tblInd w:w="93" w:type="dxa"/>
        <w:tblLook w:val="04A0"/>
      </w:tblPr>
      <w:tblGrid>
        <w:gridCol w:w="1995"/>
        <w:gridCol w:w="2140"/>
        <w:gridCol w:w="1984"/>
        <w:gridCol w:w="787"/>
        <w:gridCol w:w="560"/>
        <w:gridCol w:w="700"/>
        <w:gridCol w:w="560"/>
        <w:gridCol w:w="1476"/>
        <w:gridCol w:w="1536"/>
        <w:gridCol w:w="1476"/>
        <w:gridCol w:w="1548"/>
      </w:tblGrid>
      <w:tr w:rsidR="00742EFB" w:rsidRPr="00137E8F" w:rsidTr="0052148D">
        <w:trPr>
          <w:trHeight w:val="67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2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60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</w:t>
            </w: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742EFB" w:rsidRPr="00137E8F" w:rsidTr="0052148D">
        <w:trPr>
          <w:trHeight w:val="509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gramStart"/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за 2014-2016 годы</w:t>
            </w:r>
          </w:p>
        </w:tc>
      </w:tr>
      <w:tr w:rsidR="00742EFB" w:rsidRPr="00137E8F" w:rsidTr="0052148D">
        <w:trPr>
          <w:trHeight w:val="360"/>
        </w:trPr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sz w:val="20"/>
                <w:szCs w:val="20"/>
              </w:rPr>
              <w:t>Управление муниципальными финансами</w:t>
            </w:r>
          </w:p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52 756,50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32 397,46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32 397,46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117 551,42</w:t>
            </w:r>
          </w:p>
        </w:tc>
      </w:tr>
      <w:tr w:rsidR="00742EFB" w:rsidRPr="00137E8F" w:rsidTr="0052148D">
        <w:trPr>
          <w:trHeight w:val="360"/>
        </w:trPr>
        <w:tc>
          <w:tcPr>
            <w:tcW w:w="19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47 477,37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27 389,36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27 389,36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102 256,09</w:t>
            </w:r>
          </w:p>
        </w:tc>
      </w:tr>
      <w:tr w:rsidR="00742EFB" w:rsidRPr="00137E8F" w:rsidTr="0052148D">
        <w:trPr>
          <w:trHeight w:val="359"/>
        </w:trPr>
        <w:tc>
          <w:tcPr>
            <w:tcW w:w="19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Ревизионная комиссия в районном Совете депутатов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0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 финансирования</w:t>
            </w:r>
          </w:p>
        </w:tc>
      </w:tr>
      <w:tr w:rsidR="00742EFB" w:rsidRPr="00137E8F" w:rsidTr="0052148D">
        <w:trPr>
          <w:trHeight w:val="338"/>
        </w:trPr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Ачинского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5 279,13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5 008,10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5 008,10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15 295,33</w:t>
            </w:r>
          </w:p>
        </w:tc>
      </w:tr>
      <w:tr w:rsidR="00742EFB" w:rsidRPr="00137E8F" w:rsidTr="0052148D">
        <w:trPr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hAnsi="Times New Roman"/>
                <w:sz w:val="20"/>
                <w:szCs w:val="20"/>
              </w:rPr>
              <w:t xml:space="preserve">Создание условий для эффективного и ответственного управления муниципальными финансами, повышения </w:t>
            </w:r>
            <w:r w:rsidRPr="00137E8F">
              <w:rPr>
                <w:rFonts w:ascii="Times New Roman" w:hAnsi="Times New Roman"/>
                <w:sz w:val="20"/>
                <w:szCs w:val="20"/>
              </w:rPr>
              <w:lastRenderedPageBreak/>
              <w:t>устойчивости бюджетов муниципальных образований Ачинского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всего расходные обязательства по подпрограмме, 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40 996,29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20 790,05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20 790,05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82 576,39</w:t>
            </w:r>
          </w:p>
        </w:tc>
      </w:tr>
      <w:tr w:rsidR="00742EFB" w:rsidRPr="00137E8F" w:rsidTr="0052148D">
        <w:trPr>
          <w:trHeight w:val="300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40 996,29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20 790,05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20 790,05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82 576,39</w:t>
            </w:r>
          </w:p>
        </w:tc>
      </w:tr>
      <w:tr w:rsidR="00742EFB" w:rsidRPr="00137E8F" w:rsidTr="0052148D">
        <w:trPr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2</w:t>
            </w:r>
          </w:p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hAnsi="Times New Roman"/>
                <w:sz w:val="20"/>
                <w:szCs w:val="20"/>
              </w:rPr>
              <w:t>Управление муниципальным долгом Ачинского района</w:t>
            </w:r>
          </w:p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расходные обязательства по подпрограмме, в том числе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145,44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145,44</w:t>
            </w:r>
          </w:p>
        </w:tc>
      </w:tr>
      <w:tr w:rsidR="00742EFB" w:rsidRPr="00137E8F" w:rsidTr="0052148D">
        <w:trPr>
          <w:trHeight w:val="300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145,44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145,44</w:t>
            </w:r>
          </w:p>
        </w:tc>
      </w:tr>
      <w:tr w:rsidR="00742EFB" w:rsidRPr="00137E8F" w:rsidTr="0052148D">
        <w:trPr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3</w:t>
            </w:r>
          </w:p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расходные обязательства по подпрограмме, в том числе: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6 335,64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6 599,31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6 599,31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19 534,26</w:t>
            </w:r>
          </w:p>
        </w:tc>
      </w:tr>
      <w:tr w:rsidR="00742EFB" w:rsidRPr="00137E8F" w:rsidTr="0052148D">
        <w:trPr>
          <w:trHeight w:val="300"/>
        </w:trPr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Финансовое управление Ачинского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6 335,64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6 599,31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6 599,31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19 534,26</w:t>
            </w:r>
          </w:p>
        </w:tc>
      </w:tr>
      <w:tr w:rsidR="00742EFB" w:rsidRPr="00137E8F" w:rsidTr="0052148D">
        <w:trPr>
          <w:trHeight w:val="30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Отдельное мероприятие 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Сопровождение (организация и ведение учета) органов местного самоуправления 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137E8F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Ачинского района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7E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5 279,13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5 008,10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5 008,10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137E8F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7E8F">
              <w:rPr>
                <w:rFonts w:ascii="Times New Roman" w:hAnsi="Times New Roman"/>
                <w:color w:val="000000"/>
                <w:sz w:val="20"/>
                <w:szCs w:val="20"/>
              </w:rPr>
              <w:t>15 295,33</w:t>
            </w:r>
          </w:p>
        </w:tc>
      </w:tr>
    </w:tbl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4 </w:t>
      </w:r>
    </w:p>
    <w:p w:rsidR="00742EFB" w:rsidRDefault="00742EFB" w:rsidP="00742EF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Администрации Ачинского района от 10.07.2014 № 680-П   </w:t>
      </w:r>
    </w:p>
    <w:p w:rsidR="00742EFB" w:rsidRPr="00B264B4" w:rsidRDefault="00742EFB" w:rsidP="00742EFB">
      <w:pPr>
        <w:pStyle w:val="ConsPlusNormal"/>
        <w:widowControl/>
        <w:ind w:left="9781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B264B4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742EFB" w:rsidRPr="00833226" w:rsidRDefault="00742EFB" w:rsidP="00742EFB">
      <w:pPr>
        <w:autoSpaceDE w:val="0"/>
        <w:autoSpaceDN w:val="0"/>
        <w:adjustRightInd w:val="0"/>
        <w:ind w:left="9781"/>
        <w:rPr>
          <w:rFonts w:ascii="Times New Roman" w:hAnsi="Times New Roman"/>
          <w:bCs/>
          <w:sz w:val="24"/>
          <w:szCs w:val="24"/>
        </w:rPr>
      </w:pPr>
      <w:r w:rsidRPr="00B264B4">
        <w:rPr>
          <w:rFonts w:ascii="Times New Roman" w:hAnsi="Times New Roman"/>
          <w:sz w:val="24"/>
          <w:szCs w:val="24"/>
        </w:rPr>
        <w:t>к муниципальной программе Ачинского района «Управление муниципальными  финансами</w:t>
      </w:r>
      <w:r w:rsidRPr="00B264B4">
        <w:rPr>
          <w:rFonts w:ascii="Times New Roman" w:hAnsi="Times New Roman"/>
          <w:bCs/>
          <w:sz w:val="24"/>
          <w:szCs w:val="24"/>
        </w:rPr>
        <w:t>» на 2014 − 2016 годы, утвержденной постановлением Администрации Ачинского района от 14.10.2013 № 927-П</w:t>
      </w:r>
      <w:bookmarkStart w:id="0" w:name="_GoBack"/>
      <w:bookmarkEnd w:id="0"/>
    </w:p>
    <w:p w:rsidR="00742EFB" w:rsidRPr="00833226" w:rsidRDefault="00742EFB" w:rsidP="00742E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3226">
        <w:rPr>
          <w:rFonts w:ascii="Times New Roman" w:hAnsi="Times New Roman"/>
          <w:sz w:val="24"/>
          <w:szCs w:val="24"/>
        </w:rPr>
        <w:t xml:space="preserve">Информация о ресурсном обеспечении и прогнозной оценке расходов на реализацию целей муниципальной программы Ачинского района с учетом источников финансирования, в том числе средств </w:t>
      </w:r>
      <w:r w:rsidRPr="00833226">
        <w:rPr>
          <w:rFonts w:ascii="Times New Roman" w:hAnsi="Times New Roman"/>
          <w:sz w:val="24"/>
          <w:szCs w:val="24"/>
          <w:lang w:eastAsia="ru-RU"/>
        </w:rPr>
        <w:t>федерального, краевого бюджетов и бюджетов муниципальных образований Ачинского района</w:t>
      </w:r>
    </w:p>
    <w:tbl>
      <w:tblPr>
        <w:tblW w:w="14991" w:type="dxa"/>
        <w:tblInd w:w="93" w:type="dxa"/>
        <w:tblLook w:val="04A0"/>
      </w:tblPr>
      <w:tblGrid>
        <w:gridCol w:w="1716"/>
        <w:gridCol w:w="127"/>
        <w:gridCol w:w="3417"/>
        <w:gridCol w:w="127"/>
        <w:gridCol w:w="3980"/>
        <w:gridCol w:w="360"/>
        <w:gridCol w:w="956"/>
        <w:gridCol w:w="360"/>
        <w:gridCol w:w="1056"/>
        <w:gridCol w:w="260"/>
        <w:gridCol w:w="1156"/>
        <w:gridCol w:w="160"/>
        <w:gridCol w:w="1316"/>
      </w:tblGrid>
      <w:tr w:rsidR="00742EFB" w:rsidRPr="00EF4096" w:rsidTr="0052148D">
        <w:trPr>
          <w:trHeight w:val="60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4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52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расходов</w:t>
            </w: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742EFB" w:rsidRPr="00EF4096" w:rsidTr="0052148D">
        <w:trPr>
          <w:trHeight w:val="487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за 2014-2016 годы</w:t>
            </w:r>
          </w:p>
        </w:tc>
      </w:tr>
      <w:tr w:rsidR="00742EFB" w:rsidRPr="00EF4096" w:rsidTr="0052148D">
        <w:trPr>
          <w:trHeight w:val="178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sz w:val="20"/>
                <w:szCs w:val="20"/>
              </w:rPr>
              <w:t>Управление муниципальными финансами</w:t>
            </w:r>
          </w:p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52 756,51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32 397,46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32 397,46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117 551,43</w:t>
            </w:r>
          </w:p>
        </w:tc>
      </w:tr>
      <w:tr w:rsidR="00742EFB" w:rsidRPr="00EF4096" w:rsidTr="0052148D">
        <w:trPr>
          <w:trHeight w:val="209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114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159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7 353,20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5 882,60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5 882,60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19 118,40</w:t>
            </w:r>
          </w:p>
        </w:tc>
      </w:tr>
      <w:tr w:rsidR="00742EFB" w:rsidRPr="00EF4096" w:rsidTr="0052148D">
        <w:trPr>
          <w:trHeight w:val="206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45 008,62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2 610,55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2 610,55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97 219,72</w:t>
            </w:r>
          </w:p>
        </w:tc>
      </w:tr>
      <w:tr w:rsidR="00742EFB" w:rsidRPr="00EF4096" w:rsidTr="0052148D">
        <w:trPr>
          <w:trHeight w:val="11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24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бюджеты муниципальных образований  района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394,69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409,31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409,31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1 213,31</w:t>
            </w:r>
          </w:p>
        </w:tc>
      </w:tr>
      <w:tr w:rsidR="00742EFB" w:rsidRPr="00EF4096" w:rsidTr="0052148D">
        <w:trPr>
          <w:trHeight w:val="174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219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hAnsi="Times New Roman"/>
                <w:sz w:val="20"/>
                <w:szCs w:val="20"/>
              </w:rPr>
      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Ачинского района</w:t>
            </w: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40 996,29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20 790,05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20 790,05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82 576,39</w:t>
            </w:r>
          </w:p>
        </w:tc>
      </w:tr>
      <w:tr w:rsidR="00742EFB" w:rsidRPr="00EF4096" w:rsidTr="0052148D">
        <w:trPr>
          <w:trHeight w:val="266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141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174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7 353,20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5 882,60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5 882,60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19 118,40</w:t>
            </w:r>
          </w:p>
        </w:tc>
      </w:tr>
      <w:tr w:rsidR="00742EFB" w:rsidRPr="00EF4096" w:rsidTr="0052148D">
        <w:trPr>
          <w:trHeight w:val="361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33 643,09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14 907,45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14 907,45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63 457,99</w:t>
            </w:r>
          </w:p>
        </w:tc>
      </w:tr>
      <w:tr w:rsidR="00742EFB" w:rsidRPr="00EF4096" w:rsidTr="0052148D">
        <w:trPr>
          <w:trHeight w:val="266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бюджеты муниципальных   образований  района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600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hAnsi="Times New Roman"/>
                <w:sz w:val="20"/>
                <w:szCs w:val="20"/>
              </w:rPr>
              <w:lastRenderedPageBreak/>
              <w:br w:type="page"/>
            </w: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 программы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5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расходов</w:t>
            </w: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742EFB" w:rsidRPr="00EF4096" w:rsidTr="0052148D">
        <w:trPr>
          <w:trHeight w:val="782"/>
        </w:trPr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очередной финансовый год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hAnsi="Times New Roman"/>
                <w:sz w:val="20"/>
                <w:szCs w:val="20"/>
              </w:rPr>
              <w:t>Управление муниципальным долгом Ачинского района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145,44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145,44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федеральный бюджет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145,44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145,44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285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бюджеты муниципальных   образований района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 программы и прочие мероприятия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6 335,64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6 599,31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6 599,31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19 534,26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5 940,95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6 190,00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6 190,00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18 320,15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бюджеты муниципальных   образований района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394,69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409,31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409,31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1 213,31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Сопровождение (организация и ведение  учета) органов местного самоуправления и муниципальных  учреждений 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5 279,13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5 008,10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5 008,10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15 295,33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5 279,13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5 008,10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5 008,10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15 295,33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742EFB" w:rsidRPr="00EF4096" w:rsidTr="0052148D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EFB" w:rsidRPr="00EF4096" w:rsidRDefault="00742EFB" w:rsidP="005214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40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бюджеты муниципальных   образований района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EFB" w:rsidRPr="00EF4096" w:rsidRDefault="00742EFB" w:rsidP="005214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4096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</w:tbl>
    <w:p w:rsidR="00742EFB" w:rsidRDefault="00742EFB" w:rsidP="00742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2AAF" w:rsidRDefault="008E2AAF"/>
    <w:sectPr w:rsidR="008E2AAF" w:rsidSect="00D54BDB">
      <w:pgSz w:w="16838" w:h="11906" w:orient="landscape"/>
      <w:pgMar w:top="1134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E4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EFB"/>
    <w:rsid w:val="00742EFB"/>
    <w:rsid w:val="008E2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EF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742E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2EFB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42EFB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742E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42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endnote text"/>
    <w:basedOn w:val="a"/>
    <w:link w:val="a5"/>
    <w:uiPriority w:val="99"/>
    <w:semiHidden/>
    <w:rsid w:val="00742EFB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742EFB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742EFB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742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742EFB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a"/>
    <w:semiHidden/>
    <w:rsid w:val="00742E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42EFB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rsid w:val="00742E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3708</Words>
  <Characters>21136</Characters>
  <Application>Microsoft Office Word</Application>
  <DocSecurity>0</DocSecurity>
  <Lines>176</Lines>
  <Paragraphs>49</Paragraphs>
  <ScaleCrop>false</ScaleCrop>
  <Company>Home</Company>
  <LinksUpToDate>false</LinksUpToDate>
  <CharactersWithSpaces>24795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2014-09-30T08:57:00Z</dcterms:created>
  <dcterms:modified xsi:type="dcterms:W3CDTF">2014-09-30T09:01:00Z</dcterms:modified>
</cp:coreProperties>
</file>